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76" w:rsidRPr="003F7A4A" w:rsidRDefault="003F7A4A">
      <w:pPr>
        <w:ind w:firstLineChars="200" w:firstLine="640"/>
        <w:jc w:val="center"/>
        <w:rPr>
          <w:rFonts w:ascii="黑体" w:eastAsia="黑体" w:hAnsi="黑体"/>
          <w:sz w:val="28"/>
          <w:szCs w:val="28"/>
        </w:rPr>
      </w:pPr>
      <w:r>
        <w:rPr>
          <w:rFonts w:ascii="黑体" w:eastAsia="黑体" w:hAnsi="黑体" w:hint="eastAsia"/>
          <w:sz w:val="32"/>
          <w:szCs w:val="32"/>
        </w:rPr>
        <w:t>制造业景气持续扩张</w:t>
      </w:r>
      <w:r w:rsidR="00AE4476" w:rsidRPr="003F7A4A">
        <w:rPr>
          <w:rFonts w:ascii="黑体" w:eastAsia="黑体" w:hAnsi="黑体"/>
          <w:noProof/>
          <w:sz w:val="32"/>
          <w:szCs w:val="32"/>
        </w:rPr>
        <w:drawing>
          <wp:anchor distT="0" distB="0" distL="114300" distR="114300" simplePos="0" relativeHeight="251659264" behindDoc="1" locked="0" layoutInCell="1" allowOverlap="1" wp14:anchorId="3212301B" wp14:editId="7ECC3FD7">
            <wp:simplePos x="0" y="0"/>
            <wp:positionH relativeFrom="page">
              <wp:align>left</wp:align>
            </wp:positionH>
            <wp:positionV relativeFrom="paragraph">
              <wp:posOffset>-912495</wp:posOffset>
            </wp:positionV>
            <wp:extent cx="7530465" cy="24765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30465" cy="2476500"/>
                    </a:xfrm>
                    <a:prstGeom prst="rect">
                      <a:avLst/>
                    </a:prstGeom>
                    <a:noFill/>
                    <a:ln>
                      <a:noFill/>
                    </a:ln>
                  </pic:spPr>
                </pic:pic>
              </a:graphicData>
            </a:graphic>
          </wp:anchor>
        </w:drawing>
      </w:r>
      <w:r>
        <w:rPr>
          <w:rFonts w:ascii="黑体" w:eastAsia="黑体" w:hAnsi="黑体" w:hint="eastAsia"/>
          <w:sz w:val="32"/>
          <w:szCs w:val="32"/>
        </w:rPr>
        <w:t xml:space="preserve"> A股交易情绪</w:t>
      </w:r>
      <w:r w:rsidR="00634A35">
        <w:rPr>
          <w:rFonts w:ascii="黑体" w:eastAsia="黑体" w:hAnsi="黑体" w:hint="eastAsia"/>
          <w:sz w:val="32"/>
          <w:szCs w:val="32"/>
        </w:rPr>
        <w:t>显著回升</w:t>
      </w:r>
    </w:p>
    <w:p w:rsidR="008C2C76" w:rsidRDefault="00AE4476">
      <w:pPr>
        <w:ind w:firstLineChars="200" w:firstLine="560"/>
        <w:jc w:val="right"/>
        <w:rPr>
          <w:rFonts w:ascii="仿宋" w:hAnsi="仿宋"/>
          <w:sz w:val="28"/>
          <w:szCs w:val="28"/>
        </w:rPr>
      </w:pPr>
      <w:r>
        <w:rPr>
          <w:rFonts w:ascii="仿宋" w:hAnsi="仿宋" w:hint="eastAsia"/>
          <w:sz w:val="28"/>
          <w:szCs w:val="28"/>
        </w:rPr>
        <w:t>——鑫元周观点（2</w:t>
      </w:r>
      <w:r>
        <w:rPr>
          <w:rFonts w:ascii="仿宋" w:hAnsi="仿宋"/>
          <w:sz w:val="28"/>
          <w:szCs w:val="28"/>
        </w:rPr>
        <w:t>024.</w:t>
      </w:r>
      <w:r>
        <w:rPr>
          <w:rFonts w:ascii="仿宋" w:hAnsi="仿宋" w:hint="eastAsia"/>
          <w:sz w:val="28"/>
          <w:szCs w:val="28"/>
        </w:rPr>
        <w:t>11</w:t>
      </w:r>
      <w:r>
        <w:rPr>
          <w:rFonts w:ascii="仿宋" w:hAnsi="仿宋"/>
          <w:sz w:val="28"/>
          <w:szCs w:val="28"/>
        </w:rPr>
        <w:t>.</w:t>
      </w:r>
      <w:r>
        <w:rPr>
          <w:rFonts w:ascii="仿宋" w:hAnsi="仿宋" w:hint="eastAsia"/>
          <w:sz w:val="28"/>
          <w:szCs w:val="28"/>
        </w:rPr>
        <w:t>25</w:t>
      </w:r>
      <w:r>
        <w:rPr>
          <w:rFonts w:ascii="仿宋" w:hAnsi="仿宋"/>
          <w:sz w:val="28"/>
          <w:szCs w:val="28"/>
        </w:rPr>
        <w:t>-2024.1</w:t>
      </w:r>
      <w:r>
        <w:rPr>
          <w:rFonts w:ascii="仿宋" w:hAnsi="仿宋" w:hint="eastAsia"/>
          <w:sz w:val="28"/>
          <w:szCs w:val="28"/>
        </w:rPr>
        <w:t>2</w:t>
      </w:r>
      <w:r>
        <w:rPr>
          <w:rFonts w:ascii="仿宋" w:hAnsi="仿宋"/>
          <w:sz w:val="28"/>
          <w:szCs w:val="28"/>
        </w:rPr>
        <w:t>.</w:t>
      </w:r>
      <w:r>
        <w:rPr>
          <w:rFonts w:ascii="仿宋" w:hAnsi="仿宋" w:hint="eastAsia"/>
          <w:sz w:val="28"/>
          <w:szCs w:val="28"/>
        </w:rPr>
        <w:t>01）</w:t>
      </w:r>
    </w:p>
    <w:p w:rsidR="008C2C76" w:rsidRDefault="008C2C76">
      <w:pPr>
        <w:ind w:firstLineChars="200" w:firstLine="560"/>
        <w:rPr>
          <w:rFonts w:ascii="楷体" w:eastAsia="楷体" w:hAnsi="楷体"/>
          <w:sz w:val="28"/>
          <w:szCs w:val="28"/>
          <w:highlight w:val="yellow"/>
        </w:rPr>
      </w:pPr>
    </w:p>
    <w:p w:rsidR="008C2C76" w:rsidRDefault="008C2C76">
      <w:pPr>
        <w:ind w:firstLineChars="200" w:firstLine="560"/>
        <w:rPr>
          <w:rFonts w:ascii="楷体" w:eastAsia="楷体" w:hAnsi="楷体"/>
          <w:sz w:val="28"/>
          <w:szCs w:val="28"/>
          <w:highlight w:val="yellow"/>
        </w:rPr>
      </w:pPr>
    </w:p>
    <w:p w:rsidR="008C2C76" w:rsidRPr="00AE4476" w:rsidRDefault="00AE4476">
      <w:pPr>
        <w:ind w:firstLineChars="200" w:firstLine="560"/>
        <w:rPr>
          <w:rFonts w:ascii="黑体" w:eastAsia="黑体" w:hAnsi="黑体"/>
          <w:bCs/>
          <w:sz w:val="28"/>
          <w:szCs w:val="28"/>
        </w:rPr>
      </w:pPr>
      <w:r w:rsidRPr="00AE4476">
        <w:rPr>
          <w:rFonts w:ascii="黑体" w:eastAsia="黑体" w:hAnsi="黑体"/>
          <w:bCs/>
          <w:sz w:val="28"/>
          <w:szCs w:val="28"/>
        </w:rPr>
        <w:t>一</w:t>
      </w:r>
      <w:r w:rsidRPr="00AE4476">
        <w:rPr>
          <w:rFonts w:ascii="黑体" w:eastAsia="黑体" w:hAnsi="黑体" w:hint="eastAsia"/>
          <w:bCs/>
          <w:sz w:val="28"/>
          <w:szCs w:val="28"/>
        </w:rPr>
        <w:t>、</w:t>
      </w:r>
      <w:r w:rsidRPr="00AE4476">
        <w:rPr>
          <w:rFonts w:ascii="黑体" w:eastAsia="黑体" w:hAnsi="黑体"/>
          <w:bCs/>
          <w:sz w:val="28"/>
          <w:szCs w:val="28"/>
        </w:rPr>
        <w:t>核心观点</w:t>
      </w:r>
    </w:p>
    <w:p w:rsidR="008C2C76" w:rsidRDefault="00AE4476">
      <w:pPr>
        <w:ind w:firstLineChars="200" w:firstLine="482"/>
        <w:rPr>
          <w:rFonts w:ascii="仿宋" w:hAnsi="仿宋"/>
          <w:b/>
          <w:szCs w:val="24"/>
        </w:rPr>
      </w:pPr>
      <w:r>
        <w:rPr>
          <w:rFonts w:ascii="仿宋" w:hAnsi="仿宋" w:hint="eastAsia"/>
          <w:b/>
          <w:szCs w:val="24"/>
        </w:rPr>
        <w:t>宏观方面，国内官方制造业PMI连续3个月环比回升；市场利率自律定价机制进一步规范商业银行存款定价行为；海外方面，美国当选总统特朗普表示将对墨西哥、加拿大、中国加征关税；获提名美国财政部长的贝森特表示减税将是优先事项；美联储最青睐的通胀指标反弹。</w:t>
      </w:r>
      <w:r>
        <w:rPr>
          <w:rFonts w:ascii="仿宋" w:hAnsi="仿宋" w:hint="eastAsia"/>
          <w:bCs/>
          <w:szCs w:val="24"/>
        </w:rPr>
        <w:t>11月官方制造业PMI录得50.3%，位于景气扩张区间，且连续三个月环比回升，显示宏观经济在政策带动下出现改善迹象，后续仍需关注基本面改善的持续性。市场利率自律定价机制倡议将非银同业活期存款利率纳入自律管理，并在存款服务协议中引入“利率调整兜底条款”，未来存款利率或进一步下行，缓解商业银行负债端成本压力。海外方面，美国当选总统特朗普表示将对产自墨西哥和加拿大的商品征收25%的关税，并对来自中国的商品加征10%的关税，全球贸易“关税阴云”笼罩。获得美国财政部长提名的贝森特表示，兑现减税承诺将是新一届政府的优先事项，同时关税、减支、维持美元作为世界储备货币的地位也将是工作重点。美联储最青睐的通胀指标反弹，11月美国核心PCE物价指数同比升2.8%，为今年4月以来最大升幅，显示美国通胀问题尚显顽固，或对特朗普关税政策带来掣肘。</w:t>
      </w:r>
    </w:p>
    <w:p w:rsidR="008C2C76" w:rsidRDefault="00AE4476" w:rsidP="00AE4476">
      <w:pPr>
        <w:ind w:firstLineChars="200" w:firstLine="482"/>
        <w:rPr>
          <w:rFonts w:ascii="仿宋" w:hAnsi="仿宋"/>
        </w:rPr>
      </w:pPr>
      <w:r>
        <w:rPr>
          <w:rFonts w:ascii="仿宋" w:hAnsi="仿宋" w:hint="eastAsia"/>
          <w:b/>
          <w:bCs/>
        </w:rPr>
        <w:t>权益市场方面</w:t>
      </w:r>
      <w:r>
        <w:rPr>
          <w:rFonts w:ascii="仿宋" w:hAnsi="仿宋" w:hint="eastAsia"/>
        </w:rPr>
        <w:t>，当前市场处于宽幅震荡区间，整体波动率下降，大涨大跌的概率都较为有限。市场短期交易点可以从量能出发，如果量能降到一定水平，则容易吸引增量资金，触发交易机会。量能上升之后，大的机会需要市场行业轮动速度的下降，以实现行业聚焦，从而形成趋势性的上涨。我们相信未来中长期的市场交易逻辑，将主要存在于中美之间的竞争与合作之中。本周海外主要大类资产的边际变化依然来自于美元指数。美元指数盘中创出2023年10月以来的新高后拐头向下。向下的原因一方面是特朗普交易的退潮，特别是最近财政部长的任命，市场认为新的财政部长更倾向于削减赤字，打压通胀，可能短期影响财政开支和经济增长前景；另一方面源于非美货币的相对波动，日本政府进一步增长工资增速的政策，促使日元升值。日元转强，一定程度上抑制了美元的上涨。</w:t>
      </w:r>
    </w:p>
    <w:p w:rsidR="008C2C76" w:rsidRDefault="00AE4476" w:rsidP="00781BEC">
      <w:pPr>
        <w:ind w:firstLineChars="200" w:firstLine="482"/>
        <w:rPr>
          <w:rFonts w:ascii="仿宋" w:hAnsi="仿宋" w:cs="Times New Roman"/>
          <w:szCs w:val="24"/>
        </w:rPr>
      </w:pPr>
      <w:r>
        <w:rPr>
          <w:rFonts w:ascii="仿宋" w:hAnsi="仿宋" w:cs="Times New Roman"/>
          <w:b/>
          <w:szCs w:val="24"/>
        </w:rPr>
        <w:t>固收市场方面</w:t>
      </w:r>
      <w:r>
        <w:rPr>
          <w:rFonts w:ascii="仿宋" w:hAnsi="仿宋" w:cs="Times New Roman"/>
          <w:szCs w:val="24"/>
        </w:rPr>
        <w:t>，</w:t>
      </w:r>
      <w:r>
        <w:rPr>
          <w:rFonts w:ascii="仿宋" w:hAnsi="仿宋" w:cs="Times New Roman" w:hint="eastAsia"/>
          <w:szCs w:val="24"/>
        </w:rPr>
        <w:t>随着前期集中供给利空出尽，在降准预期、同业存款利率定价机制消息</w:t>
      </w:r>
      <w:r w:rsidR="00730432">
        <w:rPr>
          <w:rFonts w:ascii="仿宋" w:hAnsi="仿宋" w:cs="Times New Roman" w:hint="eastAsia"/>
          <w:szCs w:val="24"/>
        </w:rPr>
        <w:lastRenderedPageBreak/>
        <w:t>情绪的带动下，上</w:t>
      </w:r>
      <w:r>
        <w:rPr>
          <w:rFonts w:ascii="仿宋" w:hAnsi="仿宋" w:cs="Times New Roman" w:hint="eastAsia"/>
          <w:szCs w:val="24"/>
        </w:rPr>
        <w:t>周债市持续演绎机构抢跑行情，市场积极抢配债券，做多情绪较浓，带动债券收益率快速下行至关键点位。全周来看，2年期、5年期、10年期、30年期国债收益率分别下行2.2bp、4.3bp、6.2bp、6.2bp，其中10年期及30</w:t>
      </w:r>
      <w:r w:rsidR="00730432">
        <w:rPr>
          <w:rFonts w:ascii="仿宋" w:hAnsi="仿宋" w:cs="Times New Roman" w:hint="eastAsia"/>
          <w:szCs w:val="24"/>
        </w:rPr>
        <w:t>年期均接近前期低位。上</w:t>
      </w:r>
      <w:r>
        <w:rPr>
          <w:rFonts w:ascii="仿宋" w:hAnsi="仿宋" w:cs="Times New Roman" w:hint="eastAsia"/>
          <w:szCs w:val="24"/>
        </w:rPr>
        <w:t>周信用债在机构抢配带动下表现延续回暖，各等级收益率均下行明显。在财政化债背景下中低等级表现较好，信用利差继续收缩且再次接近前期历史低位。就债市而言，短</w:t>
      </w:r>
      <w:r w:rsidR="00730432">
        <w:rPr>
          <w:rFonts w:ascii="仿宋" w:hAnsi="仿宋" w:cs="Times New Roman" w:hint="eastAsia"/>
          <w:szCs w:val="24"/>
        </w:rPr>
        <w:t>期市场普遍担忧的政府债券供给冲量带来的利率上行压力已基本落地，本</w:t>
      </w:r>
      <w:r>
        <w:rPr>
          <w:rFonts w:ascii="仿宋" w:hAnsi="仿宋" w:cs="Times New Roman" w:hint="eastAsia"/>
          <w:szCs w:val="24"/>
        </w:rPr>
        <w:t>周开始，随着地方债供给压力缓解以及月初资金面宽松，叠加上降准预期，预计债市做多动能仍然较强。但考虑到12月临近中央经济工作会议容易再起政策炒作，以及收益率逼近历史低位，向下突破或有反复。</w:t>
      </w:r>
    </w:p>
    <w:p w:rsidR="008C2C76" w:rsidRPr="00781BEC" w:rsidRDefault="00AE4476">
      <w:pPr>
        <w:ind w:firstLineChars="200" w:firstLine="560"/>
        <w:rPr>
          <w:rFonts w:ascii="黑体" w:eastAsia="黑体" w:hAnsi="黑体"/>
          <w:bCs/>
          <w:sz w:val="28"/>
          <w:szCs w:val="28"/>
          <w:highlight w:val="yellow"/>
        </w:rPr>
      </w:pPr>
      <w:r w:rsidRPr="00781BEC">
        <w:rPr>
          <w:rFonts w:ascii="黑体" w:eastAsia="黑体" w:hAnsi="黑体"/>
          <w:bCs/>
          <w:sz w:val="28"/>
          <w:szCs w:val="28"/>
        </w:rPr>
        <w:t>二</w:t>
      </w:r>
      <w:r w:rsidRPr="00781BEC">
        <w:rPr>
          <w:rFonts w:ascii="黑体" w:eastAsia="黑体" w:hAnsi="黑体" w:hint="eastAsia"/>
          <w:bCs/>
          <w:sz w:val="28"/>
          <w:szCs w:val="28"/>
        </w:rPr>
        <w:t>、</w:t>
      </w:r>
      <w:r w:rsidRPr="00781BEC">
        <w:rPr>
          <w:rFonts w:ascii="黑体" w:eastAsia="黑体" w:hAnsi="黑体"/>
          <w:bCs/>
          <w:sz w:val="28"/>
          <w:szCs w:val="28"/>
        </w:rPr>
        <w:t>宏观动态</w:t>
      </w:r>
    </w:p>
    <w:p w:rsidR="008C2C76" w:rsidRPr="00781BEC" w:rsidRDefault="00AE4476">
      <w:pPr>
        <w:pStyle w:val="10"/>
        <w:widowControl w:val="0"/>
        <w:numPr>
          <w:ilvl w:val="0"/>
          <w:numId w:val="1"/>
        </w:numPr>
        <w:ind w:firstLineChars="0"/>
        <w:jc w:val="both"/>
        <w:rPr>
          <w:rFonts w:ascii="楷体" w:eastAsia="楷体" w:hAnsi="楷体"/>
          <w:b/>
        </w:rPr>
      </w:pPr>
      <w:r w:rsidRPr="00781BEC">
        <w:rPr>
          <w:rFonts w:ascii="楷体" w:eastAsia="楷体" w:hAnsi="楷体" w:hint="eastAsia"/>
          <w:b/>
        </w:rPr>
        <w:t>国内宏观</w:t>
      </w:r>
    </w:p>
    <w:p w:rsidR="008C2C76" w:rsidRDefault="00AE4476">
      <w:pPr>
        <w:ind w:firstLineChars="200" w:firstLine="482"/>
        <w:rPr>
          <w:rFonts w:ascii="仿宋" w:hAnsi="仿宋"/>
          <w:szCs w:val="24"/>
        </w:rPr>
      </w:pPr>
      <w:r>
        <w:rPr>
          <w:rFonts w:ascii="仿宋" w:hAnsi="仿宋" w:hint="eastAsia"/>
          <w:b/>
          <w:bCs/>
          <w:szCs w:val="24"/>
        </w:rPr>
        <w:t>中国11月官方制造业PMI为50.3，连续三个月</w:t>
      </w:r>
      <w:r w:rsidR="00781BEC">
        <w:rPr>
          <w:rFonts w:ascii="仿宋" w:hAnsi="仿宋" w:hint="eastAsia"/>
          <w:b/>
          <w:bCs/>
          <w:szCs w:val="24"/>
        </w:rPr>
        <w:t>环比回升</w:t>
      </w:r>
      <w:r>
        <w:rPr>
          <w:rFonts w:ascii="仿宋" w:hAnsi="仿宋" w:hint="eastAsia"/>
          <w:b/>
          <w:bCs/>
          <w:szCs w:val="24"/>
        </w:rPr>
        <w:t>。</w:t>
      </w:r>
      <w:r>
        <w:rPr>
          <w:rFonts w:ascii="仿宋" w:hAnsi="仿宋" w:hint="eastAsia"/>
          <w:szCs w:val="24"/>
        </w:rPr>
        <w:t>中国11月官方制造业PMI为50.3，前值50.1。中国11月官方非制造业PMI为50，前值50.2；综合PMI为50.8，前值50.8。国家统计局表示，11</w:t>
      </w:r>
      <w:r w:rsidR="00781BEC">
        <w:rPr>
          <w:rFonts w:ascii="仿宋" w:hAnsi="仿宋" w:hint="eastAsia"/>
          <w:szCs w:val="24"/>
        </w:rPr>
        <w:t>月份，我国经济景气水平总体保持稳定扩张。</w:t>
      </w:r>
      <w:r>
        <w:rPr>
          <w:rFonts w:ascii="仿宋" w:hAnsi="仿宋" w:hint="eastAsia"/>
          <w:szCs w:val="24"/>
        </w:rPr>
        <w:t>随着一系列存量政策和增量政策持续协同发力，制造业PMI在景气区间上行，升至50.3%，扩张步伐有所加快；非制造业商务活动指数为50.0%，比上月下降0.2个百分点，位于临界点；综合PMI产出指数为50.8%，与上月持平，表明我国企业生产经营活动总体继续扩张。分析认为，制造业市场活跃度有所增强，不过市场价格出现波动，要进一步加强增量政策效果，特别要加强政府公共产品投资对企业订单的有效带动。</w:t>
      </w:r>
    </w:p>
    <w:p w:rsidR="008C2C76" w:rsidRDefault="00AE4476">
      <w:pPr>
        <w:ind w:firstLineChars="200" w:firstLine="482"/>
        <w:rPr>
          <w:rFonts w:ascii="仿宋" w:hAnsi="仿宋"/>
          <w:szCs w:val="24"/>
        </w:rPr>
      </w:pPr>
      <w:r>
        <w:rPr>
          <w:rFonts w:ascii="仿宋" w:hAnsi="仿宋" w:hint="eastAsia"/>
          <w:b/>
          <w:bCs/>
          <w:szCs w:val="24"/>
        </w:rPr>
        <w:t>市场利率定价自律机制工作会议在京召开。</w:t>
      </w:r>
      <w:r>
        <w:rPr>
          <w:rFonts w:ascii="仿宋" w:hAnsi="仿宋" w:hint="eastAsia"/>
          <w:szCs w:val="24"/>
        </w:rPr>
        <w:t>会议强调，要强化利率政策执行，规范金融机构定价行为。严格遵守自律约定，存款利率不得违规手工补息，贷款利率要符合风险定价原则。利率自律机制倡议，将非银同业活期存款利率纳入自律管理，并在存款服务协议中引入“利率调整兜底条款”。</w:t>
      </w:r>
    </w:p>
    <w:p w:rsidR="008C2C76" w:rsidRDefault="00AE4476">
      <w:pPr>
        <w:ind w:firstLineChars="200" w:firstLine="482"/>
        <w:rPr>
          <w:rFonts w:ascii="仿宋" w:hAnsi="仿宋"/>
          <w:szCs w:val="24"/>
        </w:rPr>
      </w:pPr>
      <w:r>
        <w:rPr>
          <w:rFonts w:ascii="仿宋" w:hAnsi="仿宋" w:hint="eastAsia"/>
          <w:b/>
          <w:bCs/>
          <w:szCs w:val="24"/>
        </w:rPr>
        <w:t>数字贸易改革迎顶层设计。</w:t>
      </w:r>
      <w:r>
        <w:rPr>
          <w:rFonts w:ascii="仿宋" w:hAnsi="仿宋" w:hint="eastAsia"/>
          <w:szCs w:val="24"/>
        </w:rPr>
        <w:t>中共中央办公厅、国务院办公厅印发《关于数字贸易改革创新发展的意见》，主要目标是：到2029年，可数字化交付的服务贸易规模稳中有增，占我国服务贸易总额的比重提高到45%以上；到2035年，可数字化交付的服务贸易规模占我国服务贸易总额的比重提高到50%以上。</w:t>
      </w:r>
    </w:p>
    <w:p w:rsidR="008C2C76" w:rsidRDefault="00AE4476">
      <w:pPr>
        <w:ind w:firstLineChars="200" w:firstLine="482"/>
        <w:rPr>
          <w:rFonts w:ascii="仿宋" w:hAnsi="仿宋"/>
          <w:b/>
          <w:szCs w:val="24"/>
        </w:rPr>
      </w:pPr>
      <w:r>
        <w:rPr>
          <w:rFonts w:ascii="仿宋" w:hAnsi="仿宋" w:hint="eastAsia"/>
          <w:b/>
          <w:bCs/>
          <w:szCs w:val="24"/>
        </w:rPr>
        <w:t>上证50、科创50等系列指数进行定期调样，12月16日起生效。</w:t>
      </w:r>
      <w:r>
        <w:rPr>
          <w:rFonts w:ascii="仿宋" w:hAnsi="仿宋" w:hint="eastAsia"/>
          <w:szCs w:val="24"/>
        </w:rPr>
        <w:t>上交所与中证指数公司决定调整上证50、科创50、上证180等指数样本，其中上证50指数更换5只样本，调入赛力斯、寒武纪等。中证指数公司宣布调整沪深300、中证500、中证1000等指数样本，其中</w:t>
      </w:r>
      <w:r>
        <w:rPr>
          <w:rFonts w:ascii="仿宋" w:hAnsi="仿宋" w:hint="eastAsia"/>
          <w:szCs w:val="24"/>
        </w:rPr>
        <w:lastRenderedPageBreak/>
        <w:t>沪深300指数更换16只样本，调入赛力斯、百利天恒等；中证500指数更换50只样本，调入龙芯中科、拓荆科技等。上述调整将于12月13日收市后生效。</w:t>
      </w:r>
    </w:p>
    <w:p w:rsidR="008C2C76" w:rsidRDefault="00AE4476">
      <w:pPr>
        <w:pStyle w:val="10"/>
        <w:widowControl w:val="0"/>
        <w:numPr>
          <w:ilvl w:val="0"/>
          <w:numId w:val="1"/>
        </w:numPr>
        <w:ind w:firstLineChars="0"/>
        <w:jc w:val="both"/>
        <w:rPr>
          <w:rFonts w:ascii="仿宋" w:eastAsia="仿宋" w:hAnsi="仿宋"/>
          <w:b/>
        </w:rPr>
      </w:pPr>
      <w:r>
        <w:rPr>
          <w:rFonts w:ascii="仿宋" w:eastAsia="仿宋" w:hAnsi="仿宋" w:hint="eastAsia"/>
          <w:b/>
        </w:rPr>
        <w:t>海外宏观</w:t>
      </w:r>
    </w:p>
    <w:p w:rsidR="008C2C76" w:rsidRDefault="00AE4476">
      <w:pPr>
        <w:ind w:firstLineChars="200" w:firstLine="482"/>
        <w:rPr>
          <w:rFonts w:ascii="仿宋" w:hAnsi="仿宋"/>
          <w:szCs w:val="24"/>
        </w:rPr>
      </w:pPr>
      <w:r>
        <w:rPr>
          <w:rFonts w:ascii="仿宋" w:hAnsi="仿宋" w:hint="eastAsia"/>
          <w:b/>
          <w:bCs/>
          <w:szCs w:val="24"/>
        </w:rPr>
        <w:t>美联储最青睐通胀指标反弹。</w:t>
      </w:r>
      <w:r>
        <w:rPr>
          <w:rFonts w:ascii="仿宋" w:hAnsi="仿宋" w:hint="eastAsia"/>
          <w:szCs w:val="24"/>
        </w:rPr>
        <w:t>美国商务部数据显示，美国10月核心PCE物价指数同比升2.8%，为今年4月以来最大升幅，符合市场预期，前值为2.7%。环比则持平于0.3%，符合市场预期。10月实际个人消费支出环比上涨0.1%，前值为上涨0.4%。另外，美国上周初请失业金人数小幅下降至21.3万人，前一周续请失业金数则意外升至3年来最高。</w:t>
      </w:r>
    </w:p>
    <w:p w:rsidR="008C2C76" w:rsidRDefault="00AE4476">
      <w:pPr>
        <w:ind w:firstLineChars="200" w:firstLine="482"/>
        <w:rPr>
          <w:rFonts w:ascii="仿宋" w:hAnsi="仿宋"/>
          <w:szCs w:val="24"/>
        </w:rPr>
      </w:pPr>
      <w:r>
        <w:rPr>
          <w:rFonts w:ascii="仿宋" w:hAnsi="仿宋" w:hint="eastAsia"/>
          <w:b/>
          <w:bCs/>
          <w:szCs w:val="24"/>
        </w:rPr>
        <w:t>拉加德：加征关税可能推高通胀，提议多买美国货避免贸易战。</w:t>
      </w:r>
      <w:r>
        <w:rPr>
          <w:rFonts w:ascii="仿宋" w:hAnsi="仿宋" w:hint="eastAsia"/>
          <w:szCs w:val="24"/>
        </w:rPr>
        <w:t>欧洲央行行长拉加德表示，美国和欧洲之间的贸易战可能会在短期内推高通胀，并敦促欧洲领导人在关税问题上与特朗普政府进行合作，购买更多美国制造的产品。</w:t>
      </w:r>
    </w:p>
    <w:p w:rsidR="008C2C76" w:rsidRDefault="00AE4476">
      <w:pPr>
        <w:ind w:firstLineChars="200" w:firstLine="482"/>
        <w:rPr>
          <w:rFonts w:ascii="仿宋" w:hAnsi="仿宋"/>
          <w:szCs w:val="24"/>
        </w:rPr>
      </w:pPr>
      <w:r>
        <w:rPr>
          <w:rFonts w:ascii="仿宋" w:hAnsi="仿宋" w:hint="eastAsia"/>
          <w:b/>
          <w:bCs/>
          <w:szCs w:val="24"/>
        </w:rPr>
        <w:t>美国当选总统特朗普称将对所有中国进口商品加征10%的关税。</w:t>
      </w:r>
      <w:r>
        <w:rPr>
          <w:rFonts w:ascii="仿宋" w:hAnsi="仿宋" w:hint="eastAsia"/>
          <w:szCs w:val="24"/>
        </w:rPr>
        <w:t>中国驻美国大使馆发言人表示，中美经贸合作本质上是互利的，没有人会在贸易战或关税战中获胜。特朗普还表示，将对墨西哥和加拿大进入美国的所有产品征收25%关税。加拿大各省省长要求总理特鲁多在特朗普就任前召开紧急会议，讨论加美关系。墨西哥总统辛鲍姆表示，她已致函特朗普，敦促双方开展对话与合作。</w:t>
      </w:r>
    </w:p>
    <w:p w:rsidR="008C2C76" w:rsidRDefault="00AE4476">
      <w:pPr>
        <w:ind w:firstLineChars="200" w:firstLine="482"/>
        <w:rPr>
          <w:rFonts w:ascii="仿宋" w:hAnsi="仿宋"/>
          <w:szCs w:val="24"/>
        </w:rPr>
      </w:pPr>
      <w:r>
        <w:rPr>
          <w:rFonts w:ascii="仿宋" w:hAnsi="仿宋" w:hint="eastAsia"/>
          <w:b/>
          <w:bCs/>
          <w:szCs w:val="24"/>
        </w:rPr>
        <w:t>美联储公布11月会议纪要：支持谨慎降息。</w:t>
      </w:r>
      <w:r>
        <w:rPr>
          <w:rFonts w:ascii="仿宋" w:hAnsi="仿宋" w:hint="eastAsia"/>
          <w:szCs w:val="24"/>
        </w:rPr>
        <w:t>美联储11月会议纪要显示，美联储官员对通胀正在缓解、劳动力市场强劲表示了信心，从而允许进一步降息，但只会是以渐进的方式降息。部分官员看到，暂停或加快降息的选项取决于经济数据。一些官员表示，如果通胀居高不下，美联储可能暂停宽松政策，并将政策利率维持在限制性水平。一些官员表示，如果劳动力市场疲软或经济活动步履蹒跚，宽松政策可能会加速。美联储官员考虑下调逆回购利率，使其与基准利率区间下限相符。</w:t>
      </w:r>
    </w:p>
    <w:p w:rsidR="008C2C76" w:rsidRPr="00781BEC" w:rsidRDefault="00AE4476">
      <w:pPr>
        <w:ind w:firstLineChars="152" w:firstLine="426"/>
        <w:rPr>
          <w:rFonts w:ascii="黑体" w:eastAsia="黑体" w:hAnsi="黑体"/>
          <w:bCs/>
          <w:sz w:val="28"/>
          <w:szCs w:val="28"/>
        </w:rPr>
      </w:pPr>
      <w:r w:rsidRPr="00781BEC">
        <w:rPr>
          <w:rFonts w:ascii="黑体" w:eastAsia="黑体" w:hAnsi="黑体" w:hint="eastAsia"/>
          <w:bCs/>
          <w:sz w:val="28"/>
          <w:szCs w:val="28"/>
        </w:rPr>
        <w:t>三、市场回顾</w:t>
      </w:r>
    </w:p>
    <w:p w:rsidR="008C2C76" w:rsidRPr="00781BEC" w:rsidRDefault="00AE4476">
      <w:pPr>
        <w:ind w:firstLineChars="200" w:firstLine="482"/>
        <w:rPr>
          <w:rFonts w:ascii="楷体" w:eastAsia="楷体" w:hAnsi="楷体"/>
          <w:b/>
          <w:szCs w:val="24"/>
        </w:rPr>
      </w:pPr>
      <w:r w:rsidRPr="00781BEC">
        <w:rPr>
          <w:rFonts w:ascii="楷体" w:eastAsia="楷体" w:hAnsi="楷体" w:hint="eastAsia"/>
          <w:b/>
          <w:szCs w:val="24"/>
        </w:rPr>
        <w:t>（一）权益市场</w:t>
      </w:r>
    </w:p>
    <w:p w:rsidR="008C2C76" w:rsidRDefault="00AE4476">
      <w:pPr>
        <w:ind w:firstLineChars="200" w:firstLine="482"/>
        <w:rPr>
          <w:rFonts w:ascii="仿宋" w:hAnsi="仿宋"/>
          <w:b/>
          <w:szCs w:val="24"/>
        </w:rPr>
      </w:pPr>
      <w:r>
        <w:rPr>
          <w:rFonts w:ascii="仿宋" w:hAnsi="仿宋" w:hint="eastAsia"/>
          <w:b/>
          <w:szCs w:val="24"/>
        </w:rPr>
        <w:t>1、权益市场走势</w:t>
      </w:r>
    </w:p>
    <w:p w:rsidR="008C2C76" w:rsidRDefault="00AE4476">
      <w:pPr>
        <w:jc w:val="center"/>
      </w:pPr>
      <w:r>
        <w:rPr>
          <w:rFonts w:ascii="黑体" w:eastAsia="黑体" w:hAnsi="黑体" w:hint="eastAsia"/>
          <w:szCs w:val="21"/>
        </w:rPr>
        <w:t>图1：上周A股宽基指数涨跌幅</w:t>
      </w:r>
    </w:p>
    <w:p w:rsidR="008C2C76" w:rsidRDefault="00AE4476">
      <w:pPr>
        <w:jc w:val="center"/>
      </w:pPr>
      <w:r>
        <w:rPr>
          <w:noProof/>
        </w:rPr>
        <w:lastRenderedPageBreak/>
        <w:drawing>
          <wp:inline distT="0" distB="0" distL="0" distR="0">
            <wp:extent cx="5455920" cy="2541905"/>
            <wp:effectExtent l="0" t="0" r="1905" b="1270"/>
            <wp:docPr id="67947755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2C76" w:rsidRDefault="00AE4476">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rsidR="008C2C76" w:rsidRDefault="00AE4476">
      <w:pPr>
        <w:ind w:firstLineChars="200" w:firstLine="482"/>
        <w:rPr>
          <w:rFonts w:ascii="仿宋" w:hAnsi="仿宋"/>
          <w:bCs/>
          <w:szCs w:val="24"/>
        </w:rPr>
      </w:pPr>
      <w:r>
        <w:rPr>
          <w:rFonts w:ascii="仿宋" w:hAnsi="仿宋" w:hint="eastAsia"/>
          <w:b/>
          <w:szCs w:val="24"/>
        </w:rPr>
        <w:t>上周A股各宽基指数悉数上涨。</w:t>
      </w:r>
      <w:r>
        <w:rPr>
          <w:rFonts w:ascii="仿宋" w:hAnsi="仿宋" w:hint="eastAsia"/>
          <w:bCs/>
          <w:szCs w:val="24"/>
        </w:rPr>
        <w:t>截至11月29日，科创50上涨3.92%，中证1000上涨2.63%，创业板指上涨2.23%，涨幅居前。从行业板块看，上周</w:t>
      </w:r>
      <w:r>
        <w:rPr>
          <w:rFonts w:ascii="仿宋" w:hAnsi="仿宋" w:hint="eastAsia"/>
          <w:bCs/>
          <w:color w:val="FF0000"/>
          <w:szCs w:val="24"/>
        </w:rPr>
        <w:t>纺织服饰、商贸零售、轻工制造</w:t>
      </w:r>
      <w:r>
        <w:rPr>
          <w:rFonts w:ascii="仿宋" w:hAnsi="仿宋" w:hint="eastAsia"/>
          <w:bCs/>
          <w:szCs w:val="24"/>
        </w:rPr>
        <w:t>领涨。</w:t>
      </w:r>
    </w:p>
    <w:p w:rsidR="008C2C76" w:rsidRDefault="00AE4476">
      <w:pPr>
        <w:rPr>
          <w:rFonts w:ascii="仿宋" w:hAnsi="仿宋"/>
          <w:b/>
          <w:szCs w:val="24"/>
        </w:rPr>
      </w:pPr>
      <w:r>
        <w:rPr>
          <w:rFonts w:ascii="仿宋" w:hAnsi="仿宋" w:hint="eastAsia"/>
          <w:b/>
          <w:szCs w:val="24"/>
        </w:rPr>
        <w:t>2、权益市场估值</w:t>
      </w:r>
    </w:p>
    <w:p w:rsidR="008C2C76" w:rsidRDefault="00AE4476">
      <w:pPr>
        <w:jc w:val="center"/>
        <w:rPr>
          <w:rFonts w:ascii="黑体" w:eastAsia="黑体" w:hAnsi="黑体"/>
          <w:szCs w:val="21"/>
        </w:rPr>
      </w:pPr>
      <w:r>
        <w:rPr>
          <w:rFonts w:ascii="黑体" w:eastAsia="黑体" w:hAnsi="黑体" w:hint="eastAsia"/>
          <w:szCs w:val="21"/>
        </w:rPr>
        <w:t>图2：上周A股市场宽基指数PE（TTM）</w:t>
      </w:r>
    </w:p>
    <w:tbl>
      <w:tblPr>
        <w:tblW w:w="5000" w:type="pct"/>
        <w:tblLook w:val="04A0" w:firstRow="1" w:lastRow="0" w:firstColumn="1" w:lastColumn="0" w:noHBand="0" w:noVBand="1"/>
      </w:tblPr>
      <w:tblGrid>
        <w:gridCol w:w="1319"/>
        <w:gridCol w:w="1274"/>
        <w:gridCol w:w="1518"/>
        <w:gridCol w:w="938"/>
        <w:gridCol w:w="1306"/>
        <w:gridCol w:w="1204"/>
        <w:gridCol w:w="1093"/>
        <w:gridCol w:w="1094"/>
      </w:tblGrid>
      <w:tr w:rsidR="008C2C76">
        <w:trPr>
          <w:trHeight w:val="278"/>
        </w:trPr>
        <w:tc>
          <w:tcPr>
            <w:tcW w:w="1348" w:type="dxa"/>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 xml:space="preserve">　</w:t>
            </w:r>
          </w:p>
        </w:tc>
        <w:tc>
          <w:tcPr>
            <w:tcW w:w="1303" w:type="dxa"/>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b/>
                <w:bCs/>
                <w:color w:val="FFFFFF"/>
                <w:kern w:val="0"/>
                <w:sz w:val="18"/>
                <w:szCs w:val="18"/>
              </w:rPr>
            </w:pPr>
            <w:r>
              <w:rPr>
                <w:rFonts w:ascii="微软雅黑" w:eastAsia="微软雅黑" w:hAnsi="微软雅黑" w:hint="eastAsia"/>
                <w:b/>
                <w:bCs/>
                <w:color w:val="FFFFFF"/>
                <w:sz w:val="18"/>
                <w:szCs w:val="18"/>
              </w:rPr>
              <w:t>2024/11/29</w:t>
            </w:r>
          </w:p>
        </w:tc>
        <w:tc>
          <w:tcPr>
            <w:tcW w:w="1553" w:type="dxa"/>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同比前周变化</w:t>
            </w:r>
          </w:p>
        </w:tc>
        <w:tc>
          <w:tcPr>
            <w:tcW w:w="957" w:type="dxa"/>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历史以来</w:t>
            </w:r>
          </w:p>
        </w:tc>
        <w:tc>
          <w:tcPr>
            <w:tcW w:w="1335" w:type="dxa"/>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同比前周变化</w:t>
            </w:r>
          </w:p>
        </w:tc>
        <w:tc>
          <w:tcPr>
            <w:tcW w:w="1231" w:type="dxa"/>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10年分位数</w:t>
            </w:r>
          </w:p>
        </w:tc>
        <w:tc>
          <w:tcPr>
            <w:tcW w:w="1117" w:type="dxa"/>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5年分位数</w:t>
            </w:r>
          </w:p>
        </w:tc>
        <w:tc>
          <w:tcPr>
            <w:tcW w:w="1118" w:type="dxa"/>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3年分位数</w:t>
            </w:r>
          </w:p>
        </w:tc>
      </w:tr>
      <w:tr w:rsidR="008C2C76">
        <w:trPr>
          <w:trHeight w:val="278"/>
        </w:trPr>
        <w:tc>
          <w:tcPr>
            <w:tcW w:w="1348"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上证指数</w:t>
            </w:r>
          </w:p>
        </w:tc>
        <w:tc>
          <w:tcPr>
            <w:tcW w:w="1303" w:type="dxa"/>
            <w:tcBorders>
              <w:top w:val="nil"/>
              <w:left w:val="nil"/>
              <w:bottom w:val="nil"/>
              <w:right w:val="nil"/>
            </w:tcBorders>
            <w:shd w:val="clear" w:color="000000" w:fill="8BACD7"/>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14.3</w:t>
            </w:r>
          </w:p>
        </w:tc>
        <w:tc>
          <w:tcPr>
            <w:tcW w:w="1553"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0.25</w:t>
            </w:r>
          </w:p>
        </w:tc>
        <w:tc>
          <w:tcPr>
            <w:tcW w:w="957" w:type="dxa"/>
            <w:tcBorders>
              <w:top w:val="nil"/>
              <w:left w:val="nil"/>
              <w:bottom w:val="nil"/>
              <w:right w:val="nil"/>
            </w:tcBorders>
            <w:shd w:val="clear" w:color="000000" w:fill="FCE1E4"/>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38.6</w:t>
            </w:r>
          </w:p>
        </w:tc>
        <w:tc>
          <w:tcPr>
            <w:tcW w:w="1335"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4.07</w:t>
            </w:r>
          </w:p>
        </w:tc>
        <w:tc>
          <w:tcPr>
            <w:tcW w:w="1231" w:type="dxa"/>
            <w:tcBorders>
              <w:top w:val="nil"/>
              <w:left w:val="nil"/>
              <w:bottom w:val="nil"/>
              <w:right w:val="nil"/>
            </w:tcBorders>
            <w:shd w:val="clear" w:color="000000" w:fill="FCDCDF"/>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66.9%</w:t>
            </w:r>
          </w:p>
        </w:tc>
        <w:tc>
          <w:tcPr>
            <w:tcW w:w="1117" w:type="dxa"/>
            <w:tcBorders>
              <w:top w:val="nil"/>
              <w:left w:val="nil"/>
              <w:bottom w:val="nil"/>
              <w:right w:val="nil"/>
            </w:tcBorders>
            <w:shd w:val="clear" w:color="000000" w:fill="F97B7D"/>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81.9%</w:t>
            </w:r>
          </w:p>
        </w:tc>
        <w:tc>
          <w:tcPr>
            <w:tcW w:w="1118" w:type="dxa"/>
            <w:tcBorders>
              <w:top w:val="nil"/>
              <w:left w:val="nil"/>
              <w:bottom w:val="nil"/>
              <w:right w:val="nil"/>
            </w:tcBorders>
            <w:shd w:val="clear" w:color="000000" w:fill="FA9EA1"/>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77.1%</w:t>
            </w:r>
          </w:p>
        </w:tc>
      </w:tr>
      <w:tr w:rsidR="008C2C76">
        <w:trPr>
          <w:trHeight w:val="278"/>
        </w:trPr>
        <w:tc>
          <w:tcPr>
            <w:tcW w:w="1348" w:type="dxa"/>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深证成指</w:t>
            </w:r>
          </w:p>
        </w:tc>
        <w:tc>
          <w:tcPr>
            <w:tcW w:w="1303" w:type="dxa"/>
            <w:tcBorders>
              <w:top w:val="nil"/>
              <w:left w:val="nil"/>
              <w:bottom w:val="nil"/>
              <w:right w:val="nil"/>
            </w:tcBorders>
            <w:shd w:val="clear" w:color="000000" w:fill="D5E0F1"/>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25.9</w:t>
            </w:r>
          </w:p>
        </w:tc>
        <w:tc>
          <w:tcPr>
            <w:tcW w:w="1553"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0.45</w:t>
            </w:r>
          </w:p>
        </w:tc>
        <w:tc>
          <w:tcPr>
            <w:tcW w:w="957" w:type="dxa"/>
            <w:tcBorders>
              <w:top w:val="nil"/>
              <w:left w:val="nil"/>
              <w:bottom w:val="nil"/>
              <w:right w:val="nil"/>
            </w:tcBorders>
            <w:shd w:val="clear" w:color="000000" w:fill="FAA7A9"/>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55.0</w:t>
            </w:r>
          </w:p>
        </w:tc>
        <w:tc>
          <w:tcPr>
            <w:tcW w:w="1335"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2.97</w:t>
            </w:r>
          </w:p>
        </w:tc>
        <w:tc>
          <w:tcPr>
            <w:tcW w:w="1231" w:type="dxa"/>
            <w:tcBorders>
              <w:top w:val="nil"/>
              <w:left w:val="nil"/>
              <w:bottom w:val="nil"/>
              <w:right w:val="nil"/>
            </w:tcBorders>
            <w:shd w:val="clear" w:color="000000" w:fill="BBCEE8"/>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53.2%</w:t>
            </w:r>
          </w:p>
        </w:tc>
        <w:tc>
          <w:tcPr>
            <w:tcW w:w="1117" w:type="dxa"/>
            <w:tcBorders>
              <w:top w:val="nil"/>
              <w:left w:val="nil"/>
              <w:bottom w:val="nil"/>
              <w:right w:val="nil"/>
            </w:tcBorders>
            <w:shd w:val="clear" w:color="000000" w:fill="9AB7DC"/>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60.2%</w:t>
            </w:r>
          </w:p>
        </w:tc>
        <w:tc>
          <w:tcPr>
            <w:tcW w:w="1118" w:type="dxa"/>
            <w:tcBorders>
              <w:top w:val="nil"/>
              <w:left w:val="nil"/>
              <w:bottom w:val="nil"/>
              <w:right w:val="nil"/>
            </w:tcBorders>
            <w:shd w:val="clear" w:color="000000" w:fill="84A7D4"/>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46.2%</w:t>
            </w:r>
          </w:p>
        </w:tc>
      </w:tr>
      <w:tr w:rsidR="008C2C76">
        <w:trPr>
          <w:trHeight w:val="278"/>
        </w:trPr>
        <w:tc>
          <w:tcPr>
            <w:tcW w:w="1348"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上证50</w:t>
            </w:r>
          </w:p>
        </w:tc>
        <w:tc>
          <w:tcPr>
            <w:tcW w:w="1303" w:type="dxa"/>
            <w:tcBorders>
              <w:top w:val="nil"/>
              <w:left w:val="nil"/>
              <w:bottom w:val="nil"/>
              <w:right w:val="nil"/>
            </w:tcBorders>
            <w:shd w:val="clear" w:color="000000" w:fill="749CCF"/>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10.4</w:t>
            </w:r>
          </w:p>
        </w:tc>
        <w:tc>
          <w:tcPr>
            <w:tcW w:w="1553"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0.12</w:t>
            </w:r>
          </w:p>
        </w:tc>
        <w:tc>
          <w:tcPr>
            <w:tcW w:w="957" w:type="dxa"/>
            <w:tcBorders>
              <w:top w:val="nil"/>
              <w:left w:val="nil"/>
              <w:bottom w:val="nil"/>
              <w:right w:val="nil"/>
            </w:tcBorders>
            <w:shd w:val="clear" w:color="000000" w:fill="FA9799"/>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43.1</w:t>
            </w:r>
          </w:p>
        </w:tc>
        <w:tc>
          <w:tcPr>
            <w:tcW w:w="1335"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2.92</w:t>
            </w:r>
          </w:p>
        </w:tc>
        <w:tc>
          <w:tcPr>
            <w:tcW w:w="1231" w:type="dxa"/>
            <w:tcBorders>
              <w:top w:val="nil"/>
              <w:left w:val="nil"/>
              <w:bottom w:val="nil"/>
              <w:right w:val="nil"/>
            </w:tcBorders>
            <w:shd w:val="clear" w:color="000000" w:fill="F97577"/>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64.1%</w:t>
            </w:r>
          </w:p>
        </w:tc>
        <w:tc>
          <w:tcPr>
            <w:tcW w:w="1117" w:type="dxa"/>
            <w:tcBorders>
              <w:top w:val="nil"/>
              <w:left w:val="nil"/>
              <w:bottom w:val="nil"/>
              <w:right w:val="nil"/>
            </w:tcBorders>
            <w:shd w:val="clear" w:color="000000" w:fill="F8696B"/>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65.6%</w:t>
            </w:r>
          </w:p>
        </w:tc>
        <w:tc>
          <w:tcPr>
            <w:tcW w:w="1118" w:type="dxa"/>
            <w:tcBorders>
              <w:top w:val="nil"/>
              <w:left w:val="nil"/>
              <w:bottom w:val="nil"/>
              <w:right w:val="nil"/>
            </w:tcBorders>
            <w:shd w:val="clear" w:color="000000" w:fill="FAADAF"/>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56.0%</w:t>
            </w:r>
          </w:p>
        </w:tc>
      </w:tr>
      <w:tr w:rsidR="008C2C76">
        <w:trPr>
          <w:trHeight w:val="278"/>
        </w:trPr>
        <w:tc>
          <w:tcPr>
            <w:tcW w:w="1348" w:type="dxa"/>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沪深300</w:t>
            </w:r>
          </w:p>
        </w:tc>
        <w:tc>
          <w:tcPr>
            <w:tcW w:w="1303" w:type="dxa"/>
            <w:tcBorders>
              <w:top w:val="nil"/>
              <w:left w:val="nil"/>
              <w:bottom w:val="nil"/>
              <w:right w:val="nil"/>
            </w:tcBorders>
            <w:shd w:val="clear" w:color="000000" w:fill="81A5D3"/>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12.5</w:t>
            </w:r>
          </w:p>
        </w:tc>
        <w:tc>
          <w:tcPr>
            <w:tcW w:w="1553"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0.16</w:t>
            </w:r>
          </w:p>
        </w:tc>
        <w:tc>
          <w:tcPr>
            <w:tcW w:w="957" w:type="dxa"/>
            <w:tcBorders>
              <w:top w:val="nil"/>
              <w:left w:val="nil"/>
              <w:bottom w:val="nil"/>
              <w:right w:val="nil"/>
            </w:tcBorders>
            <w:shd w:val="clear" w:color="000000" w:fill="FBB9BC"/>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42.8</w:t>
            </w:r>
          </w:p>
        </w:tc>
        <w:tc>
          <w:tcPr>
            <w:tcW w:w="1335"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3.00</w:t>
            </w:r>
          </w:p>
        </w:tc>
        <w:tc>
          <w:tcPr>
            <w:tcW w:w="1231" w:type="dxa"/>
            <w:tcBorders>
              <w:top w:val="nil"/>
              <w:left w:val="nil"/>
              <w:bottom w:val="nil"/>
              <w:right w:val="nil"/>
            </w:tcBorders>
            <w:shd w:val="clear" w:color="000000" w:fill="FCE4E7"/>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58.2%</w:t>
            </w:r>
          </w:p>
        </w:tc>
        <w:tc>
          <w:tcPr>
            <w:tcW w:w="1117" w:type="dxa"/>
            <w:tcBorders>
              <w:top w:val="nil"/>
              <w:left w:val="nil"/>
              <w:bottom w:val="nil"/>
              <w:right w:val="nil"/>
            </w:tcBorders>
            <w:shd w:val="clear" w:color="000000" w:fill="FBC0C3"/>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64.0%</w:t>
            </w:r>
          </w:p>
        </w:tc>
        <w:tc>
          <w:tcPr>
            <w:tcW w:w="1118" w:type="dxa"/>
            <w:tcBorders>
              <w:top w:val="nil"/>
              <w:left w:val="nil"/>
              <w:bottom w:val="nil"/>
              <w:right w:val="nil"/>
            </w:tcBorders>
            <w:shd w:val="clear" w:color="000000" w:fill="FCDBDE"/>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58.6%</w:t>
            </w:r>
          </w:p>
        </w:tc>
      </w:tr>
      <w:tr w:rsidR="008C2C76">
        <w:trPr>
          <w:trHeight w:val="278"/>
        </w:trPr>
        <w:tc>
          <w:tcPr>
            <w:tcW w:w="1348"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中证500</w:t>
            </w:r>
          </w:p>
        </w:tc>
        <w:tc>
          <w:tcPr>
            <w:tcW w:w="1303" w:type="dxa"/>
            <w:tcBorders>
              <w:top w:val="nil"/>
              <w:left w:val="nil"/>
              <w:bottom w:val="nil"/>
              <w:right w:val="nil"/>
            </w:tcBorders>
            <w:shd w:val="clear" w:color="000000" w:fill="D2DEF0"/>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26.3</w:t>
            </w:r>
          </w:p>
        </w:tc>
        <w:tc>
          <w:tcPr>
            <w:tcW w:w="1553"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0.49</w:t>
            </w:r>
          </w:p>
        </w:tc>
        <w:tc>
          <w:tcPr>
            <w:tcW w:w="957" w:type="dxa"/>
            <w:tcBorders>
              <w:top w:val="nil"/>
              <w:left w:val="nil"/>
              <w:bottom w:val="nil"/>
              <w:right w:val="nil"/>
            </w:tcBorders>
            <w:shd w:val="clear" w:color="000000" w:fill="AFC6E4"/>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34.0</w:t>
            </w:r>
          </w:p>
        </w:tc>
        <w:tc>
          <w:tcPr>
            <w:tcW w:w="1335"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2.45</w:t>
            </w:r>
          </w:p>
        </w:tc>
        <w:tc>
          <w:tcPr>
            <w:tcW w:w="1231" w:type="dxa"/>
            <w:tcBorders>
              <w:top w:val="nil"/>
              <w:left w:val="nil"/>
              <w:bottom w:val="nil"/>
              <w:right w:val="nil"/>
            </w:tcBorders>
            <w:shd w:val="clear" w:color="000000" w:fill="97B5DB"/>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45.7%</w:t>
            </w:r>
          </w:p>
        </w:tc>
        <w:tc>
          <w:tcPr>
            <w:tcW w:w="1117" w:type="dxa"/>
            <w:tcBorders>
              <w:top w:val="nil"/>
              <w:left w:val="nil"/>
              <w:bottom w:val="nil"/>
              <w:right w:val="nil"/>
            </w:tcBorders>
            <w:shd w:val="clear" w:color="000000" w:fill="DAE4F3"/>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79.4%</w:t>
            </w:r>
          </w:p>
        </w:tc>
        <w:tc>
          <w:tcPr>
            <w:tcW w:w="1118" w:type="dxa"/>
            <w:tcBorders>
              <w:top w:val="nil"/>
              <w:left w:val="nil"/>
              <w:bottom w:val="nil"/>
              <w:right w:val="nil"/>
            </w:tcBorders>
            <w:shd w:val="clear" w:color="000000" w:fill="EAEFF8"/>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76.5%</w:t>
            </w:r>
          </w:p>
        </w:tc>
      </w:tr>
      <w:tr w:rsidR="008C2C76">
        <w:trPr>
          <w:trHeight w:val="278"/>
        </w:trPr>
        <w:tc>
          <w:tcPr>
            <w:tcW w:w="1348" w:type="dxa"/>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中证1000</w:t>
            </w:r>
          </w:p>
        </w:tc>
        <w:tc>
          <w:tcPr>
            <w:tcW w:w="1303" w:type="dxa"/>
            <w:tcBorders>
              <w:top w:val="nil"/>
              <w:left w:val="nil"/>
              <w:bottom w:val="nil"/>
              <w:right w:val="nil"/>
            </w:tcBorders>
            <w:shd w:val="clear" w:color="000000" w:fill="FCE0E3"/>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40.7</w:t>
            </w:r>
          </w:p>
        </w:tc>
        <w:tc>
          <w:tcPr>
            <w:tcW w:w="1553"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1.17</w:t>
            </w:r>
          </w:p>
        </w:tc>
        <w:tc>
          <w:tcPr>
            <w:tcW w:w="957" w:type="dxa"/>
            <w:tcBorders>
              <w:top w:val="nil"/>
              <w:left w:val="nil"/>
              <w:bottom w:val="nil"/>
              <w:right w:val="nil"/>
            </w:tcBorders>
            <w:shd w:val="clear" w:color="000000" w:fill="F4F6FC"/>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56.9</w:t>
            </w:r>
          </w:p>
        </w:tc>
        <w:tc>
          <w:tcPr>
            <w:tcW w:w="1335" w:type="dxa"/>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3.30</w:t>
            </w:r>
          </w:p>
        </w:tc>
        <w:tc>
          <w:tcPr>
            <w:tcW w:w="1231" w:type="dxa"/>
            <w:tcBorders>
              <w:top w:val="nil"/>
              <w:left w:val="nil"/>
              <w:bottom w:val="nil"/>
              <w:right w:val="nil"/>
            </w:tcBorders>
            <w:shd w:val="clear" w:color="000000" w:fill="9DB9DD"/>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56.9%</w:t>
            </w:r>
          </w:p>
        </w:tc>
        <w:tc>
          <w:tcPr>
            <w:tcW w:w="1117" w:type="dxa"/>
            <w:tcBorders>
              <w:top w:val="nil"/>
              <w:left w:val="nil"/>
              <w:bottom w:val="nil"/>
              <w:right w:val="nil"/>
            </w:tcBorders>
            <w:shd w:val="clear" w:color="000000" w:fill="C7D7EC"/>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81.1%</w:t>
            </w:r>
          </w:p>
        </w:tc>
        <w:tc>
          <w:tcPr>
            <w:tcW w:w="1118" w:type="dxa"/>
            <w:tcBorders>
              <w:top w:val="nil"/>
              <w:left w:val="nil"/>
              <w:bottom w:val="nil"/>
              <w:right w:val="nil"/>
            </w:tcBorders>
            <w:shd w:val="clear" w:color="000000" w:fill="BED0E9"/>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80.6%</w:t>
            </w:r>
          </w:p>
        </w:tc>
      </w:tr>
      <w:tr w:rsidR="008C2C76">
        <w:trPr>
          <w:trHeight w:val="278"/>
        </w:trPr>
        <w:tc>
          <w:tcPr>
            <w:tcW w:w="1348" w:type="dxa"/>
            <w:tcBorders>
              <w:top w:val="nil"/>
              <w:left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lastRenderedPageBreak/>
              <w:t>创业板指</w:t>
            </w:r>
          </w:p>
        </w:tc>
        <w:tc>
          <w:tcPr>
            <w:tcW w:w="1303" w:type="dxa"/>
            <w:tcBorders>
              <w:top w:val="nil"/>
              <w:left w:val="nil"/>
              <w:right w:val="nil"/>
            </w:tcBorders>
            <w:shd w:val="clear" w:color="000000" w:fill="FCF8FB"/>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34.3</w:t>
            </w:r>
          </w:p>
        </w:tc>
        <w:tc>
          <w:tcPr>
            <w:tcW w:w="1553" w:type="dxa"/>
            <w:tcBorders>
              <w:top w:val="nil"/>
              <w:left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0.85</w:t>
            </w:r>
          </w:p>
        </w:tc>
        <w:tc>
          <w:tcPr>
            <w:tcW w:w="957" w:type="dxa"/>
            <w:tcBorders>
              <w:top w:val="nil"/>
              <w:left w:val="nil"/>
              <w:right w:val="nil"/>
            </w:tcBorders>
            <w:shd w:val="clear" w:color="000000" w:fill="5A8AC6"/>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15.9</w:t>
            </w:r>
          </w:p>
        </w:tc>
        <w:tc>
          <w:tcPr>
            <w:tcW w:w="1335" w:type="dxa"/>
            <w:tcBorders>
              <w:top w:val="nil"/>
              <w:left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0.46</w:t>
            </w:r>
          </w:p>
        </w:tc>
        <w:tc>
          <w:tcPr>
            <w:tcW w:w="1231" w:type="dxa"/>
            <w:tcBorders>
              <w:top w:val="nil"/>
              <w:left w:val="nil"/>
              <w:bottom w:val="nil"/>
              <w:right w:val="nil"/>
            </w:tcBorders>
            <w:shd w:val="clear" w:color="000000" w:fill="5A8AC6"/>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16.6%</w:t>
            </w:r>
          </w:p>
        </w:tc>
        <w:tc>
          <w:tcPr>
            <w:tcW w:w="1117" w:type="dxa"/>
            <w:tcBorders>
              <w:top w:val="nil"/>
              <w:left w:val="nil"/>
              <w:bottom w:val="nil"/>
              <w:right w:val="nil"/>
            </w:tcBorders>
            <w:shd w:val="clear" w:color="000000" w:fill="5A8AC6"/>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29.0%</w:t>
            </w:r>
          </w:p>
        </w:tc>
        <w:tc>
          <w:tcPr>
            <w:tcW w:w="1118" w:type="dxa"/>
            <w:tcBorders>
              <w:top w:val="nil"/>
              <w:left w:val="nil"/>
              <w:bottom w:val="nil"/>
              <w:right w:val="nil"/>
            </w:tcBorders>
            <w:shd w:val="clear" w:color="000000" w:fill="6793CA"/>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33.1%</w:t>
            </w:r>
          </w:p>
        </w:tc>
      </w:tr>
      <w:tr w:rsidR="008C2C76">
        <w:trPr>
          <w:trHeight w:val="285"/>
        </w:trPr>
        <w:tc>
          <w:tcPr>
            <w:tcW w:w="1348" w:type="dxa"/>
            <w:tcBorders>
              <w:top w:val="nil"/>
              <w:left w:val="nil"/>
              <w:bottom w:val="single" w:sz="6" w:space="0" w:color="auto"/>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科创50</w:t>
            </w:r>
          </w:p>
        </w:tc>
        <w:tc>
          <w:tcPr>
            <w:tcW w:w="1303" w:type="dxa"/>
            <w:tcBorders>
              <w:top w:val="nil"/>
              <w:left w:val="nil"/>
              <w:bottom w:val="single" w:sz="6" w:space="0" w:color="auto"/>
              <w:right w:val="nil"/>
            </w:tcBorders>
            <w:shd w:val="clear" w:color="000000" w:fill="F9898B"/>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86.2</w:t>
            </w:r>
          </w:p>
        </w:tc>
        <w:tc>
          <w:tcPr>
            <w:tcW w:w="1553" w:type="dxa"/>
            <w:tcBorders>
              <w:top w:val="nil"/>
              <w:left w:val="nil"/>
              <w:bottom w:val="single" w:sz="6" w:space="0" w:color="auto"/>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3.19</w:t>
            </w:r>
          </w:p>
        </w:tc>
        <w:tc>
          <w:tcPr>
            <w:tcW w:w="957" w:type="dxa"/>
            <w:tcBorders>
              <w:top w:val="nil"/>
              <w:left w:val="nil"/>
              <w:bottom w:val="single" w:sz="6" w:space="0" w:color="auto"/>
              <w:right w:val="nil"/>
            </w:tcBorders>
            <w:shd w:val="clear" w:color="000000" w:fill="F8696B"/>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97.1</w:t>
            </w:r>
          </w:p>
        </w:tc>
        <w:tc>
          <w:tcPr>
            <w:tcW w:w="1335" w:type="dxa"/>
            <w:tcBorders>
              <w:top w:val="nil"/>
              <w:left w:val="nil"/>
              <w:bottom w:val="single" w:sz="6" w:space="0" w:color="auto"/>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2.88</w:t>
            </w:r>
          </w:p>
        </w:tc>
        <w:tc>
          <w:tcPr>
            <w:tcW w:w="1231" w:type="dxa"/>
            <w:tcBorders>
              <w:top w:val="nil"/>
              <w:left w:val="nil"/>
              <w:bottom w:val="single" w:sz="6" w:space="0" w:color="auto"/>
              <w:right w:val="nil"/>
            </w:tcBorders>
            <w:shd w:val="clear" w:color="000000" w:fill="FCDFE2"/>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97.1%</w:t>
            </w:r>
          </w:p>
        </w:tc>
        <w:tc>
          <w:tcPr>
            <w:tcW w:w="1117" w:type="dxa"/>
            <w:tcBorders>
              <w:top w:val="nil"/>
              <w:left w:val="nil"/>
              <w:bottom w:val="single" w:sz="8" w:space="0" w:color="auto"/>
              <w:right w:val="nil"/>
            </w:tcBorders>
            <w:shd w:val="clear" w:color="000000" w:fill="FCE1E4"/>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97.1%</w:t>
            </w:r>
          </w:p>
        </w:tc>
        <w:tc>
          <w:tcPr>
            <w:tcW w:w="1118" w:type="dxa"/>
            <w:tcBorders>
              <w:top w:val="nil"/>
              <w:left w:val="nil"/>
              <w:bottom w:val="single" w:sz="8" w:space="0" w:color="auto"/>
              <w:right w:val="nil"/>
            </w:tcBorders>
            <w:shd w:val="clear" w:color="000000" w:fill="FBD0D3"/>
            <w:noWrap/>
            <w:vAlign w:val="center"/>
          </w:tcPr>
          <w:p w:rsidR="008C2C76" w:rsidRDefault="00AE4476">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97.0%</w:t>
            </w:r>
          </w:p>
        </w:tc>
      </w:tr>
    </w:tbl>
    <w:p w:rsidR="008C2C76" w:rsidRDefault="00AE4476">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rsidR="008C2C76" w:rsidRDefault="00AE4476">
      <w:pPr>
        <w:jc w:val="center"/>
        <w:rPr>
          <w:rFonts w:ascii="黑体" w:eastAsia="黑体" w:hAnsi="黑体"/>
          <w:szCs w:val="21"/>
        </w:rPr>
      </w:pPr>
      <w:r>
        <w:rPr>
          <w:rFonts w:ascii="黑体" w:eastAsia="黑体" w:hAnsi="黑体" w:hint="eastAsia"/>
          <w:szCs w:val="21"/>
        </w:rPr>
        <w:t>图3：上周A股市场申万一级行业PE（TTM）</w:t>
      </w:r>
    </w:p>
    <w:tbl>
      <w:tblPr>
        <w:tblW w:w="5000" w:type="pct"/>
        <w:tblLook w:val="04A0" w:firstRow="1" w:lastRow="0" w:firstColumn="1" w:lastColumn="0" w:noHBand="0" w:noVBand="1"/>
      </w:tblPr>
      <w:tblGrid>
        <w:gridCol w:w="1632"/>
        <w:gridCol w:w="963"/>
        <w:gridCol w:w="1519"/>
        <w:gridCol w:w="936"/>
        <w:gridCol w:w="1306"/>
        <w:gridCol w:w="1204"/>
        <w:gridCol w:w="1093"/>
        <w:gridCol w:w="1093"/>
      </w:tblGrid>
      <w:tr w:rsidR="008C2C76">
        <w:trPr>
          <w:trHeight w:val="278"/>
        </w:trPr>
        <w:tc>
          <w:tcPr>
            <w:tcW w:w="876" w:type="pct"/>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 xml:space="preserve">　</w:t>
            </w:r>
          </w:p>
        </w:tc>
        <w:tc>
          <w:tcPr>
            <w:tcW w:w="533" w:type="pct"/>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11/29</w:t>
            </w:r>
          </w:p>
        </w:tc>
        <w:tc>
          <w:tcPr>
            <w:tcW w:w="762" w:type="pct"/>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同比前周变化</w:t>
            </w:r>
          </w:p>
        </w:tc>
        <w:tc>
          <w:tcPr>
            <w:tcW w:w="469" w:type="pct"/>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历史以来</w:t>
            </w:r>
          </w:p>
        </w:tc>
        <w:tc>
          <w:tcPr>
            <w:tcW w:w="655" w:type="pct"/>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同比前周变化</w:t>
            </w:r>
          </w:p>
        </w:tc>
        <w:tc>
          <w:tcPr>
            <w:tcW w:w="604" w:type="pct"/>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10年分位数</w:t>
            </w:r>
          </w:p>
        </w:tc>
        <w:tc>
          <w:tcPr>
            <w:tcW w:w="549" w:type="pct"/>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5年分位数</w:t>
            </w:r>
          </w:p>
        </w:tc>
        <w:tc>
          <w:tcPr>
            <w:tcW w:w="549" w:type="pct"/>
            <w:tcBorders>
              <w:top w:val="single" w:sz="8" w:space="0" w:color="003296"/>
              <w:left w:val="nil"/>
              <w:bottom w:val="single" w:sz="4" w:space="0" w:color="003296"/>
              <w:right w:val="nil"/>
            </w:tcBorders>
            <w:shd w:val="clear" w:color="000000" w:fill="FF6666"/>
            <w:noWrap/>
            <w:vAlign w:val="center"/>
          </w:tcPr>
          <w:p w:rsidR="008C2C76" w:rsidRDefault="00AE4476">
            <w:pPr>
              <w:widowControl/>
              <w:jc w:val="center"/>
              <w:rPr>
                <w:rFonts w:ascii="微软雅黑" w:eastAsia="微软雅黑" w:hAnsi="微软雅黑" w:cs="宋体"/>
                <w:b/>
                <w:bCs/>
                <w:color w:val="FFFFFF"/>
                <w:kern w:val="0"/>
                <w:sz w:val="16"/>
                <w:szCs w:val="16"/>
              </w:rPr>
            </w:pPr>
            <w:r>
              <w:rPr>
                <w:rFonts w:ascii="微软雅黑" w:eastAsia="微软雅黑" w:hAnsi="微软雅黑" w:hint="eastAsia"/>
                <w:b/>
                <w:bCs/>
                <w:color w:val="FFFFFF"/>
                <w:sz w:val="18"/>
                <w:szCs w:val="18"/>
              </w:rPr>
              <w:t>3年分位数</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农林牧渔(申万)</w:t>
            </w:r>
          </w:p>
        </w:tc>
        <w:tc>
          <w:tcPr>
            <w:tcW w:w="533" w:type="pct"/>
            <w:tcBorders>
              <w:top w:val="nil"/>
              <w:left w:val="nil"/>
              <w:bottom w:val="nil"/>
              <w:right w:val="nil"/>
            </w:tcBorders>
            <w:shd w:val="clear" w:color="000000" w:fill="FCFAFD"/>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25.0</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0.77</w:t>
            </w:r>
          </w:p>
        </w:tc>
        <w:tc>
          <w:tcPr>
            <w:tcW w:w="469" w:type="pct"/>
            <w:tcBorders>
              <w:top w:val="nil"/>
              <w:left w:val="nil"/>
              <w:bottom w:val="nil"/>
              <w:right w:val="nil"/>
            </w:tcBorders>
            <w:shd w:val="clear" w:color="000000" w:fill="84A7D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13.32%</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1.53</w:t>
            </w:r>
          </w:p>
        </w:tc>
        <w:tc>
          <w:tcPr>
            <w:tcW w:w="604" w:type="pct"/>
            <w:tcBorders>
              <w:top w:val="nil"/>
              <w:left w:val="nil"/>
              <w:bottom w:val="nil"/>
              <w:right w:val="nil"/>
            </w:tcBorders>
            <w:shd w:val="clear" w:color="000000" w:fill="7BA1D1"/>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13.3%</w:t>
            </w:r>
          </w:p>
        </w:tc>
        <w:tc>
          <w:tcPr>
            <w:tcW w:w="549" w:type="pct"/>
            <w:tcBorders>
              <w:top w:val="nil"/>
              <w:left w:val="nil"/>
              <w:bottom w:val="nil"/>
              <w:right w:val="nil"/>
            </w:tcBorders>
            <w:shd w:val="clear" w:color="000000" w:fill="9AB7D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22.8%</w:t>
            </w:r>
          </w:p>
        </w:tc>
        <w:tc>
          <w:tcPr>
            <w:tcW w:w="549" w:type="pct"/>
            <w:tcBorders>
              <w:top w:val="nil"/>
              <w:left w:val="nil"/>
              <w:bottom w:val="nil"/>
              <w:right w:val="nil"/>
            </w:tcBorders>
            <w:shd w:val="clear" w:color="000000" w:fill="B2C8E5"/>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30.3%</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基础化工(申万)</w:t>
            </w:r>
          </w:p>
        </w:tc>
        <w:tc>
          <w:tcPr>
            <w:tcW w:w="533" w:type="pct"/>
            <w:tcBorders>
              <w:top w:val="nil"/>
              <w:left w:val="nil"/>
              <w:bottom w:val="nil"/>
              <w:right w:val="nil"/>
            </w:tcBorders>
            <w:shd w:val="clear" w:color="000000" w:fill="F4F7F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24.2</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0.34</w:t>
            </w:r>
          </w:p>
        </w:tc>
        <w:tc>
          <w:tcPr>
            <w:tcW w:w="469" w:type="pct"/>
            <w:tcBorders>
              <w:top w:val="nil"/>
              <w:left w:val="nil"/>
              <w:bottom w:val="nil"/>
              <w:right w:val="nil"/>
            </w:tcBorders>
            <w:shd w:val="clear" w:color="000000" w:fill="FCF9F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45.11%</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1.19</w:t>
            </w:r>
          </w:p>
        </w:tc>
        <w:tc>
          <w:tcPr>
            <w:tcW w:w="604" w:type="pct"/>
            <w:tcBorders>
              <w:top w:val="nil"/>
              <w:left w:val="nil"/>
              <w:bottom w:val="nil"/>
              <w:right w:val="nil"/>
            </w:tcBorders>
            <w:shd w:val="clear" w:color="000000" w:fill="DEE7F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45.1%</w:t>
            </w:r>
          </w:p>
        </w:tc>
        <w:tc>
          <w:tcPr>
            <w:tcW w:w="549" w:type="pct"/>
            <w:tcBorders>
              <w:top w:val="nil"/>
              <w:left w:val="nil"/>
              <w:bottom w:val="nil"/>
              <w:right w:val="nil"/>
            </w:tcBorders>
            <w:shd w:val="clear" w:color="000000" w:fill="FAB3B5"/>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78.9%</w:t>
            </w:r>
          </w:p>
        </w:tc>
        <w:tc>
          <w:tcPr>
            <w:tcW w:w="549" w:type="pct"/>
            <w:tcBorders>
              <w:top w:val="nil"/>
              <w:left w:val="nil"/>
              <w:bottom w:val="nil"/>
              <w:right w:val="nil"/>
            </w:tcBorders>
            <w:shd w:val="clear" w:color="000000" w:fill="FBCBCE"/>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71.8%</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钢铁(申万)</w:t>
            </w:r>
          </w:p>
        </w:tc>
        <w:tc>
          <w:tcPr>
            <w:tcW w:w="533" w:type="pct"/>
            <w:tcBorders>
              <w:top w:val="nil"/>
              <w:left w:val="nil"/>
              <w:bottom w:val="nil"/>
              <w:right w:val="nil"/>
            </w:tcBorders>
            <w:shd w:val="clear" w:color="000000" w:fill="FCFAFD"/>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27.1</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2.70</w:t>
            </w:r>
          </w:p>
        </w:tc>
        <w:tc>
          <w:tcPr>
            <w:tcW w:w="469" w:type="pct"/>
            <w:tcBorders>
              <w:top w:val="nil"/>
              <w:left w:val="nil"/>
              <w:bottom w:val="nil"/>
              <w:right w:val="nil"/>
            </w:tcBorders>
            <w:shd w:val="clear" w:color="000000" w:fill="FBBEC1"/>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68.47%</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3.68</w:t>
            </w:r>
          </w:p>
        </w:tc>
        <w:tc>
          <w:tcPr>
            <w:tcW w:w="604" w:type="pct"/>
            <w:tcBorders>
              <w:top w:val="nil"/>
              <w:left w:val="nil"/>
              <w:bottom w:val="nil"/>
              <w:right w:val="nil"/>
            </w:tcBorders>
            <w:shd w:val="clear" w:color="000000" w:fill="FBD0D3"/>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68.5%</w:t>
            </w:r>
          </w:p>
        </w:tc>
        <w:tc>
          <w:tcPr>
            <w:tcW w:w="549" w:type="pct"/>
            <w:tcBorders>
              <w:top w:val="nil"/>
              <w:left w:val="nil"/>
              <w:bottom w:val="nil"/>
              <w:right w:val="nil"/>
            </w:tcBorders>
            <w:shd w:val="clear" w:color="000000" w:fill="F96D6F"/>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100.0%</w:t>
            </w:r>
          </w:p>
        </w:tc>
        <w:tc>
          <w:tcPr>
            <w:tcW w:w="549" w:type="pct"/>
            <w:tcBorders>
              <w:top w:val="nil"/>
              <w:left w:val="nil"/>
              <w:bottom w:val="nil"/>
              <w:right w:val="nil"/>
            </w:tcBorders>
            <w:shd w:val="clear" w:color="000000" w:fill="F96E70"/>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100.0%</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有色金属(申万)</w:t>
            </w:r>
          </w:p>
        </w:tc>
        <w:tc>
          <w:tcPr>
            <w:tcW w:w="533" w:type="pct"/>
            <w:tcBorders>
              <w:top w:val="nil"/>
              <w:left w:val="nil"/>
              <w:bottom w:val="nil"/>
              <w:right w:val="nil"/>
            </w:tcBorders>
            <w:shd w:val="clear" w:color="000000" w:fill="D6E1F1"/>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19.3</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0.09</w:t>
            </w:r>
          </w:p>
        </w:tc>
        <w:tc>
          <w:tcPr>
            <w:tcW w:w="469" w:type="pct"/>
            <w:tcBorders>
              <w:top w:val="nil"/>
              <w:left w:val="nil"/>
              <w:bottom w:val="nil"/>
              <w:right w:val="nil"/>
            </w:tcBorders>
            <w:shd w:val="clear" w:color="000000" w:fill="90B0D9"/>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15.36%</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0.01</w:t>
            </w:r>
          </w:p>
        </w:tc>
        <w:tc>
          <w:tcPr>
            <w:tcW w:w="604" w:type="pct"/>
            <w:tcBorders>
              <w:top w:val="nil"/>
              <w:left w:val="nil"/>
              <w:bottom w:val="nil"/>
              <w:right w:val="nil"/>
            </w:tcBorders>
            <w:shd w:val="clear" w:color="000000" w:fill="85A8D5"/>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15.4%</w:t>
            </w:r>
          </w:p>
        </w:tc>
        <w:tc>
          <w:tcPr>
            <w:tcW w:w="549" w:type="pct"/>
            <w:tcBorders>
              <w:top w:val="nil"/>
              <w:left w:val="nil"/>
              <w:bottom w:val="nil"/>
              <w:right w:val="nil"/>
            </w:tcBorders>
            <w:shd w:val="clear" w:color="000000" w:fill="ADC5E3"/>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26.9%</w:t>
            </w:r>
          </w:p>
        </w:tc>
        <w:tc>
          <w:tcPr>
            <w:tcW w:w="549" w:type="pct"/>
            <w:tcBorders>
              <w:top w:val="nil"/>
              <w:left w:val="nil"/>
              <w:bottom w:val="nil"/>
              <w:right w:val="nil"/>
            </w:tcBorders>
            <w:shd w:val="clear" w:color="000000" w:fill="D6E1F1"/>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38.3%</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电子(申万)</w:t>
            </w:r>
          </w:p>
        </w:tc>
        <w:tc>
          <w:tcPr>
            <w:tcW w:w="533" w:type="pct"/>
            <w:tcBorders>
              <w:top w:val="nil"/>
              <w:left w:val="nil"/>
              <w:bottom w:val="nil"/>
              <w:right w:val="nil"/>
            </w:tcBorders>
            <w:shd w:val="clear" w:color="000000" w:fill="FAA1A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54.1</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1.30</w:t>
            </w:r>
          </w:p>
        </w:tc>
        <w:tc>
          <w:tcPr>
            <w:tcW w:w="469" w:type="pct"/>
            <w:tcBorders>
              <w:top w:val="nil"/>
              <w:left w:val="nil"/>
              <w:bottom w:val="nil"/>
              <w:right w:val="nil"/>
            </w:tcBorders>
            <w:shd w:val="clear" w:color="000000" w:fill="FBB8B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73.81%</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3.18</w:t>
            </w:r>
          </w:p>
        </w:tc>
        <w:tc>
          <w:tcPr>
            <w:tcW w:w="604" w:type="pct"/>
            <w:tcBorders>
              <w:top w:val="nil"/>
              <w:left w:val="nil"/>
              <w:bottom w:val="nil"/>
              <w:right w:val="nil"/>
            </w:tcBorders>
            <w:shd w:val="clear" w:color="000000" w:fill="FBC9C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73.8%</w:t>
            </w:r>
          </w:p>
        </w:tc>
        <w:tc>
          <w:tcPr>
            <w:tcW w:w="549" w:type="pct"/>
            <w:tcBorders>
              <w:top w:val="nil"/>
              <w:left w:val="nil"/>
              <w:bottom w:val="nil"/>
              <w:right w:val="nil"/>
            </w:tcBorders>
            <w:shd w:val="clear" w:color="000000" w:fill="F98789"/>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94.0%</w:t>
            </w:r>
          </w:p>
        </w:tc>
        <w:tc>
          <w:tcPr>
            <w:tcW w:w="549" w:type="pct"/>
            <w:tcBorders>
              <w:top w:val="nil"/>
              <w:left w:val="nil"/>
              <w:bottom w:val="nil"/>
              <w:right w:val="nil"/>
            </w:tcBorders>
            <w:shd w:val="clear" w:color="000000" w:fill="FA919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91.9%</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家用电器(申万)</w:t>
            </w:r>
          </w:p>
        </w:tc>
        <w:tc>
          <w:tcPr>
            <w:tcW w:w="533" w:type="pct"/>
            <w:tcBorders>
              <w:top w:val="nil"/>
              <w:left w:val="nil"/>
              <w:bottom w:val="nil"/>
              <w:right w:val="nil"/>
            </w:tcBorders>
            <w:shd w:val="clear" w:color="000000" w:fill="A9C1E1"/>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14.7</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0.08</w:t>
            </w:r>
          </w:p>
        </w:tc>
        <w:tc>
          <w:tcPr>
            <w:tcW w:w="469" w:type="pct"/>
            <w:tcBorders>
              <w:top w:val="nil"/>
              <w:left w:val="nil"/>
              <w:bottom w:val="nil"/>
              <w:right w:val="nil"/>
            </w:tcBorders>
            <w:shd w:val="clear" w:color="000000" w:fill="F4F6F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38.45%</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1.39</w:t>
            </w:r>
          </w:p>
        </w:tc>
        <w:tc>
          <w:tcPr>
            <w:tcW w:w="604" w:type="pct"/>
            <w:tcBorders>
              <w:top w:val="nil"/>
              <w:left w:val="nil"/>
              <w:bottom w:val="nil"/>
              <w:right w:val="nil"/>
            </w:tcBorders>
            <w:shd w:val="clear" w:color="000000" w:fill="D3DFF0"/>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38.5%</w:t>
            </w:r>
          </w:p>
        </w:tc>
        <w:tc>
          <w:tcPr>
            <w:tcW w:w="549" w:type="pct"/>
            <w:tcBorders>
              <w:top w:val="nil"/>
              <w:left w:val="nil"/>
              <w:bottom w:val="nil"/>
              <w:right w:val="nil"/>
            </w:tcBorders>
            <w:shd w:val="clear" w:color="000000" w:fill="E5ECF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43.7%</w:t>
            </w:r>
          </w:p>
        </w:tc>
        <w:tc>
          <w:tcPr>
            <w:tcW w:w="549" w:type="pct"/>
            <w:tcBorders>
              <w:top w:val="nil"/>
              <w:left w:val="nil"/>
              <w:bottom w:val="nil"/>
              <w:right w:val="nil"/>
            </w:tcBorders>
            <w:shd w:val="clear" w:color="000000" w:fill="F5F7F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48.0%</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食品饮料(申万)</w:t>
            </w:r>
          </w:p>
        </w:tc>
        <w:tc>
          <w:tcPr>
            <w:tcW w:w="533" w:type="pct"/>
            <w:tcBorders>
              <w:top w:val="nil"/>
              <w:left w:val="nil"/>
              <w:bottom w:val="nil"/>
              <w:right w:val="nil"/>
            </w:tcBorders>
            <w:shd w:val="clear" w:color="000000" w:fill="DDE6F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21.1</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0.52</w:t>
            </w:r>
          </w:p>
        </w:tc>
        <w:tc>
          <w:tcPr>
            <w:tcW w:w="469" w:type="pct"/>
            <w:tcBorders>
              <w:top w:val="nil"/>
              <w:left w:val="nil"/>
              <w:bottom w:val="nil"/>
              <w:right w:val="nil"/>
            </w:tcBorders>
            <w:shd w:val="clear" w:color="000000" w:fill="8EAFD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16.70%</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1.34</w:t>
            </w:r>
          </w:p>
        </w:tc>
        <w:tc>
          <w:tcPr>
            <w:tcW w:w="604" w:type="pct"/>
            <w:tcBorders>
              <w:top w:val="nil"/>
              <w:left w:val="nil"/>
              <w:bottom w:val="nil"/>
              <w:right w:val="nil"/>
            </w:tcBorders>
            <w:shd w:val="clear" w:color="000000" w:fill="83A7D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16.7%</w:t>
            </w:r>
          </w:p>
        </w:tc>
        <w:tc>
          <w:tcPr>
            <w:tcW w:w="549" w:type="pct"/>
            <w:tcBorders>
              <w:top w:val="nil"/>
              <w:left w:val="nil"/>
              <w:bottom w:val="nil"/>
              <w:right w:val="nil"/>
            </w:tcBorders>
            <w:shd w:val="clear" w:color="000000" w:fill="608EC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5.8%</w:t>
            </w:r>
          </w:p>
        </w:tc>
        <w:tc>
          <w:tcPr>
            <w:tcW w:w="549" w:type="pct"/>
            <w:tcBorders>
              <w:top w:val="nil"/>
              <w:left w:val="nil"/>
              <w:bottom w:val="nil"/>
              <w:right w:val="nil"/>
            </w:tcBorders>
            <w:shd w:val="clear" w:color="000000" w:fill="6793C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8.2%</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纺织服饰(申万)</w:t>
            </w:r>
          </w:p>
        </w:tc>
        <w:tc>
          <w:tcPr>
            <w:tcW w:w="533" w:type="pct"/>
            <w:tcBorders>
              <w:top w:val="nil"/>
              <w:left w:val="nil"/>
              <w:bottom w:val="nil"/>
              <w:right w:val="nil"/>
            </w:tcBorders>
            <w:shd w:val="clear" w:color="000000" w:fill="CBD9ED"/>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20.5</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1.40</w:t>
            </w:r>
          </w:p>
        </w:tc>
        <w:tc>
          <w:tcPr>
            <w:tcW w:w="469" w:type="pct"/>
            <w:tcBorders>
              <w:top w:val="nil"/>
              <w:left w:val="nil"/>
              <w:bottom w:val="nil"/>
              <w:right w:val="nil"/>
            </w:tcBorders>
            <w:shd w:val="clear" w:color="000000" w:fill="5F8DC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15.71%</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10.01</w:t>
            </w:r>
          </w:p>
        </w:tc>
        <w:tc>
          <w:tcPr>
            <w:tcW w:w="604" w:type="pct"/>
            <w:tcBorders>
              <w:top w:val="nil"/>
              <w:left w:val="nil"/>
              <w:bottom w:val="nil"/>
              <w:right w:val="nil"/>
            </w:tcBorders>
            <w:shd w:val="clear" w:color="000000" w:fill="5E8CC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15.7%</w:t>
            </w:r>
          </w:p>
        </w:tc>
        <w:tc>
          <w:tcPr>
            <w:tcW w:w="549" w:type="pct"/>
            <w:tcBorders>
              <w:top w:val="nil"/>
              <w:left w:val="nil"/>
              <w:bottom w:val="nil"/>
              <w:right w:val="nil"/>
            </w:tcBorders>
            <w:shd w:val="clear" w:color="000000" w:fill="6894C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25.1%</w:t>
            </w:r>
          </w:p>
        </w:tc>
        <w:tc>
          <w:tcPr>
            <w:tcW w:w="549" w:type="pct"/>
            <w:tcBorders>
              <w:top w:val="nil"/>
              <w:left w:val="nil"/>
              <w:bottom w:val="nil"/>
              <w:right w:val="nil"/>
            </w:tcBorders>
            <w:shd w:val="clear" w:color="000000" w:fill="7099CD"/>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28.6%</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轻工制造(申万)</w:t>
            </w:r>
          </w:p>
        </w:tc>
        <w:tc>
          <w:tcPr>
            <w:tcW w:w="533" w:type="pct"/>
            <w:tcBorders>
              <w:top w:val="nil"/>
              <w:left w:val="nil"/>
              <w:bottom w:val="nil"/>
              <w:right w:val="nil"/>
            </w:tcBorders>
            <w:shd w:val="clear" w:color="000000" w:fill="FAFAFE"/>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26.1</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1.26</w:t>
            </w:r>
          </w:p>
        </w:tc>
        <w:tc>
          <w:tcPr>
            <w:tcW w:w="469" w:type="pct"/>
            <w:tcBorders>
              <w:top w:val="nil"/>
              <w:left w:val="nil"/>
              <w:bottom w:val="nil"/>
              <w:right w:val="nil"/>
            </w:tcBorders>
            <w:shd w:val="clear" w:color="000000" w:fill="C7D7E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37.87%</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5.41</w:t>
            </w:r>
          </w:p>
        </w:tc>
        <w:tc>
          <w:tcPr>
            <w:tcW w:w="604" w:type="pct"/>
            <w:tcBorders>
              <w:top w:val="nil"/>
              <w:left w:val="nil"/>
              <w:bottom w:val="nil"/>
              <w:right w:val="nil"/>
            </w:tcBorders>
            <w:shd w:val="clear" w:color="000000" w:fill="B0C6E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37.9%</w:t>
            </w:r>
          </w:p>
        </w:tc>
        <w:tc>
          <w:tcPr>
            <w:tcW w:w="549" w:type="pct"/>
            <w:tcBorders>
              <w:top w:val="nil"/>
              <w:left w:val="nil"/>
              <w:bottom w:val="nil"/>
              <w:right w:val="nil"/>
            </w:tcBorders>
            <w:shd w:val="clear" w:color="000000" w:fill="F9FAFE"/>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65.7%</w:t>
            </w:r>
          </w:p>
        </w:tc>
        <w:tc>
          <w:tcPr>
            <w:tcW w:w="549" w:type="pct"/>
            <w:tcBorders>
              <w:top w:val="nil"/>
              <w:left w:val="nil"/>
              <w:bottom w:val="nil"/>
              <w:right w:val="nil"/>
            </w:tcBorders>
            <w:shd w:val="clear" w:color="000000" w:fill="C6D6E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51.4%</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医药生物(申万)</w:t>
            </w:r>
          </w:p>
        </w:tc>
        <w:tc>
          <w:tcPr>
            <w:tcW w:w="533" w:type="pct"/>
            <w:tcBorders>
              <w:top w:val="nil"/>
              <w:left w:val="nil"/>
              <w:bottom w:val="nil"/>
              <w:right w:val="nil"/>
            </w:tcBorders>
            <w:shd w:val="clear" w:color="000000" w:fill="FCE5E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32.5</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0.94</w:t>
            </w:r>
          </w:p>
        </w:tc>
        <w:tc>
          <w:tcPr>
            <w:tcW w:w="469" w:type="pct"/>
            <w:tcBorders>
              <w:top w:val="nil"/>
              <w:left w:val="nil"/>
              <w:bottom w:val="nil"/>
              <w:right w:val="nil"/>
            </w:tcBorders>
            <w:shd w:val="clear" w:color="000000" w:fill="C3D4E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30.70%</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2.41</w:t>
            </w:r>
          </w:p>
        </w:tc>
        <w:tc>
          <w:tcPr>
            <w:tcW w:w="604" w:type="pct"/>
            <w:tcBorders>
              <w:top w:val="nil"/>
              <w:left w:val="nil"/>
              <w:bottom w:val="nil"/>
              <w:right w:val="nil"/>
            </w:tcBorders>
            <w:shd w:val="clear" w:color="000000" w:fill="ADC4E3"/>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30.7%</w:t>
            </w:r>
          </w:p>
        </w:tc>
        <w:tc>
          <w:tcPr>
            <w:tcW w:w="549" w:type="pct"/>
            <w:tcBorders>
              <w:top w:val="nil"/>
              <w:left w:val="nil"/>
              <w:bottom w:val="nil"/>
              <w:right w:val="nil"/>
            </w:tcBorders>
            <w:shd w:val="clear" w:color="000000" w:fill="F3F6F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53.7%</w:t>
            </w:r>
          </w:p>
        </w:tc>
        <w:tc>
          <w:tcPr>
            <w:tcW w:w="549" w:type="pct"/>
            <w:tcBorders>
              <w:top w:val="nil"/>
              <w:left w:val="nil"/>
              <w:bottom w:val="nil"/>
              <w:right w:val="nil"/>
            </w:tcBorders>
            <w:shd w:val="clear" w:color="000000" w:fill="FCEFF2"/>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58.4%</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公用事业(申万)</w:t>
            </w:r>
          </w:p>
        </w:tc>
        <w:tc>
          <w:tcPr>
            <w:tcW w:w="533" w:type="pct"/>
            <w:tcBorders>
              <w:top w:val="nil"/>
              <w:left w:val="nil"/>
              <w:bottom w:val="nil"/>
              <w:right w:val="nil"/>
            </w:tcBorders>
            <w:shd w:val="clear" w:color="000000" w:fill="BFD1E9"/>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17.0</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0.02</w:t>
            </w:r>
          </w:p>
        </w:tc>
        <w:tc>
          <w:tcPr>
            <w:tcW w:w="469" w:type="pct"/>
            <w:tcBorders>
              <w:top w:val="nil"/>
              <w:left w:val="nil"/>
              <w:bottom w:val="nil"/>
              <w:right w:val="nil"/>
            </w:tcBorders>
            <w:shd w:val="clear" w:color="000000" w:fill="81A5D3"/>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9.81%</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339966"/>
                <w:sz w:val="18"/>
                <w:szCs w:val="18"/>
              </w:rPr>
              <w:t xml:space="preserve"> ↓           0.07</w:t>
            </w:r>
          </w:p>
        </w:tc>
        <w:tc>
          <w:tcPr>
            <w:tcW w:w="604" w:type="pct"/>
            <w:tcBorders>
              <w:top w:val="nil"/>
              <w:left w:val="nil"/>
              <w:bottom w:val="nil"/>
              <w:right w:val="nil"/>
            </w:tcBorders>
            <w:shd w:val="clear" w:color="000000" w:fill="789FD0"/>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9.8%</w:t>
            </w:r>
          </w:p>
        </w:tc>
        <w:tc>
          <w:tcPr>
            <w:tcW w:w="549" w:type="pct"/>
            <w:tcBorders>
              <w:top w:val="nil"/>
              <w:left w:val="nil"/>
              <w:bottom w:val="nil"/>
              <w:right w:val="nil"/>
            </w:tcBorders>
            <w:shd w:val="clear" w:color="000000" w:fill="608EC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2.3%</w:t>
            </w:r>
          </w:p>
        </w:tc>
        <w:tc>
          <w:tcPr>
            <w:tcW w:w="549" w:type="pct"/>
            <w:tcBorders>
              <w:top w:val="nil"/>
              <w:left w:val="nil"/>
              <w:bottom w:val="nil"/>
              <w:right w:val="nil"/>
            </w:tcBorders>
            <w:shd w:val="clear" w:color="000000" w:fill="6793C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3.1%</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交通运输(申万)</w:t>
            </w:r>
          </w:p>
        </w:tc>
        <w:tc>
          <w:tcPr>
            <w:tcW w:w="533" w:type="pct"/>
            <w:tcBorders>
              <w:top w:val="nil"/>
              <w:left w:val="nil"/>
              <w:bottom w:val="nil"/>
              <w:right w:val="nil"/>
            </w:tcBorders>
            <w:shd w:val="clear" w:color="000000" w:fill="BACEE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17.1</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0.11</w:t>
            </w:r>
          </w:p>
        </w:tc>
        <w:tc>
          <w:tcPr>
            <w:tcW w:w="469" w:type="pct"/>
            <w:tcBorders>
              <w:top w:val="nil"/>
              <w:left w:val="nil"/>
              <w:bottom w:val="nil"/>
              <w:right w:val="nil"/>
            </w:tcBorders>
            <w:shd w:val="clear" w:color="000000" w:fill="FCF0F3"/>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47.89%</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0.62</w:t>
            </w:r>
          </w:p>
        </w:tc>
        <w:tc>
          <w:tcPr>
            <w:tcW w:w="604" w:type="pct"/>
            <w:tcBorders>
              <w:top w:val="nil"/>
              <w:left w:val="nil"/>
              <w:bottom w:val="nil"/>
              <w:right w:val="nil"/>
            </w:tcBorders>
            <w:shd w:val="clear" w:color="000000" w:fill="EAEFF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47.9%</w:t>
            </w:r>
          </w:p>
        </w:tc>
        <w:tc>
          <w:tcPr>
            <w:tcW w:w="549" w:type="pct"/>
            <w:tcBorders>
              <w:top w:val="nil"/>
              <w:left w:val="nil"/>
              <w:bottom w:val="nil"/>
              <w:right w:val="nil"/>
            </w:tcBorders>
            <w:shd w:val="clear" w:color="000000" w:fill="FCE4E6"/>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61.7%</w:t>
            </w:r>
          </w:p>
        </w:tc>
        <w:tc>
          <w:tcPr>
            <w:tcW w:w="549" w:type="pct"/>
            <w:tcBorders>
              <w:top w:val="nil"/>
              <w:left w:val="nil"/>
              <w:bottom w:val="nil"/>
              <w:right w:val="nil"/>
            </w:tcBorders>
            <w:shd w:val="clear" w:color="000000" w:fill="FBC5C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70.1%</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房地产(申万)</w:t>
            </w:r>
          </w:p>
        </w:tc>
        <w:tc>
          <w:tcPr>
            <w:tcW w:w="533" w:type="pct"/>
            <w:tcBorders>
              <w:top w:val="nil"/>
              <w:left w:val="nil"/>
              <w:bottom w:val="nil"/>
              <w:right w:val="nil"/>
            </w:tcBorders>
            <w:shd w:val="clear" w:color="000000" w:fill="FBC2C5"/>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41.7</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1.24</w:t>
            </w:r>
          </w:p>
        </w:tc>
        <w:tc>
          <w:tcPr>
            <w:tcW w:w="469" w:type="pct"/>
            <w:tcBorders>
              <w:top w:val="nil"/>
              <w:left w:val="nil"/>
              <w:bottom w:val="nil"/>
              <w:right w:val="nil"/>
            </w:tcBorders>
            <w:shd w:val="clear" w:color="000000" w:fill="F8696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99.65%</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0.18</w:t>
            </w:r>
          </w:p>
        </w:tc>
        <w:tc>
          <w:tcPr>
            <w:tcW w:w="604" w:type="pct"/>
            <w:tcBorders>
              <w:top w:val="nil"/>
              <w:left w:val="nil"/>
              <w:bottom w:val="nil"/>
              <w:right w:val="nil"/>
            </w:tcBorders>
            <w:shd w:val="clear" w:color="000000" w:fill="F8696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99.6%</w:t>
            </w:r>
          </w:p>
        </w:tc>
        <w:tc>
          <w:tcPr>
            <w:tcW w:w="549" w:type="pct"/>
            <w:tcBorders>
              <w:top w:val="nil"/>
              <w:left w:val="nil"/>
              <w:bottom w:val="nil"/>
              <w:right w:val="nil"/>
            </w:tcBorders>
            <w:shd w:val="clear" w:color="000000" w:fill="F8696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99.4%</w:t>
            </w:r>
          </w:p>
        </w:tc>
        <w:tc>
          <w:tcPr>
            <w:tcW w:w="549" w:type="pct"/>
            <w:tcBorders>
              <w:top w:val="nil"/>
              <w:left w:val="nil"/>
              <w:bottom w:val="nil"/>
              <w:right w:val="nil"/>
            </w:tcBorders>
            <w:shd w:val="clear" w:color="000000" w:fill="F8696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99.1%</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商贸零售(申万)</w:t>
            </w:r>
          </w:p>
        </w:tc>
        <w:tc>
          <w:tcPr>
            <w:tcW w:w="533" w:type="pct"/>
            <w:tcBorders>
              <w:top w:val="nil"/>
              <w:left w:val="nil"/>
              <w:bottom w:val="nil"/>
              <w:right w:val="nil"/>
            </w:tcBorders>
            <w:shd w:val="clear" w:color="000000" w:fill="FCE5E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35.9</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2.52</w:t>
            </w:r>
          </w:p>
        </w:tc>
        <w:tc>
          <w:tcPr>
            <w:tcW w:w="469" w:type="pct"/>
            <w:tcBorders>
              <w:top w:val="nil"/>
              <w:left w:val="nil"/>
              <w:bottom w:val="nil"/>
              <w:right w:val="nil"/>
            </w:tcBorders>
            <w:shd w:val="clear" w:color="000000" w:fill="FBC5C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75.73%</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6.38</w:t>
            </w:r>
          </w:p>
        </w:tc>
        <w:tc>
          <w:tcPr>
            <w:tcW w:w="604" w:type="pct"/>
            <w:tcBorders>
              <w:top w:val="nil"/>
              <w:left w:val="nil"/>
              <w:bottom w:val="nil"/>
              <w:right w:val="nil"/>
            </w:tcBorders>
            <w:shd w:val="clear" w:color="000000" w:fill="FCD9D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75.7%</w:t>
            </w:r>
          </w:p>
        </w:tc>
        <w:tc>
          <w:tcPr>
            <w:tcW w:w="549" w:type="pct"/>
            <w:tcBorders>
              <w:top w:val="nil"/>
              <w:left w:val="nil"/>
              <w:bottom w:val="nil"/>
              <w:right w:val="nil"/>
            </w:tcBorders>
            <w:shd w:val="clear" w:color="000000" w:fill="FAA7A9"/>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89.8%</w:t>
            </w:r>
          </w:p>
        </w:tc>
        <w:tc>
          <w:tcPr>
            <w:tcW w:w="549" w:type="pct"/>
            <w:tcBorders>
              <w:top w:val="nil"/>
              <w:left w:val="nil"/>
              <w:bottom w:val="nil"/>
              <w:right w:val="nil"/>
            </w:tcBorders>
            <w:shd w:val="clear" w:color="000000" w:fill="FBC1C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85.4%</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社会服务(申万)</w:t>
            </w:r>
          </w:p>
        </w:tc>
        <w:tc>
          <w:tcPr>
            <w:tcW w:w="533" w:type="pct"/>
            <w:tcBorders>
              <w:top w:val="nil"/>
              <w:left w:val="nil"/>
              <w:bottom w:val="nil"/>
              <w:right w:val="nil"/>
            </w:tcBorders>
            <w:shd w:val="clear" w:color="000000" w:fill="F8F9FD"/>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24.6</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1.09</w:t>
            </w:r>
          </w:p>
        </w:tc>
        <w:tc>
          <w:tcPr>
            <w:tcW w:w="469" w:type="pct"/>
            <w:tcBorders>
              <w:top w:val="nil"/>
              <w:left w:val="nil"/>
              <w:bottom w:val="nil"/>
              <w:right w:val="nil"/>
            </w:tcBorders>
            <w:shd w:val="clear" w:color="000000" w:fill="5A8AC6"/>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3.83%</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0.87</w:t>
            </w:r>
          </w:p>
        </w:tc>
        <w:tc>
          <w:tcPr>
            <w:tcW w:w="604" w:type="pct"/>
            <w:tcBorders>
              <w:top w:val="nil"/>
              <w:left w:val="nil"/>
              <w:bottom w:val="nil"/>
              <w:right w:val="nil"/>
            </w:tcBorders>
            <w:shd w:val="clear" w:color="000000" w:fill="5A8AC6"/>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3.8%</w:t>
            </w:r>
          </w:p>
        </w:tc>
        <w:tc>
          <w:tcPr>
            <w:tcW w:w="549" w:type="pct"/>
            <w:tcBorders>
              <w:top w:val="nil"/>
              <w:left w:val="nil"/>
              <w:bottom w:val="nil"/>
              <w:right w:val="nil"/>
            </w:tcBorders>
            <w:shd w:val="clear" w:color="000000" w:fill="618FC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6.7%</w:t>
            </w:r>
          </w:p>
        </w:tc>
        <w:tc>
          <w:tcPr>
            <w:tcW w:w="549" w:type="pct"/>
            <w:tcBorders>
              <w:top w:val="nil"/>
              <w:left w:val="nil"/>
              <w:bottom w:val="nil"/>
              <w:right w:val="nil"/>
            </w:tcBorders>
            <w:shd w:val="clear" w:color="000000" w:fill="6994C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9.5%</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综合(申万)</w:t>
            </w:r>
          </w:p>
        </w:tc>
        <w:tc>
          <w:tcPr>
            <w:tcW w:w="533" w:type="pct"/>
            <w:tcBorders>
              <w:top w:val="nil"/>
              <w:left w:val="nil"/>
              <w:bottom w:val="nil"/>
              <w:right w:val="nil"/>
            </w:tcBorders>
            <w:shd w:val="clear" w:color="000000" w:fill="FA9C9E"/>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60.8</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2.37</w:t>
            </w:r>
          </w:p>
        </w:tc>
        <w:tc>
          <w:tcPr>
            <w:tcW w:w="469" w:type="pct"/>
            <w:tcBorders>
              <w:top w:val="nil"/>
              <w:left w:val="nil"/>
              <w:bottom w:val="nil"/>
              <w:right w:val="nil"/>
            </w:tcBorders>
            <w:shd w:val="clear" w:color="000000" w:fill="FAB2B5"/>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77.87%</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1.50</w:t>
            </w:r>
          </w:p>
        </w:tc>
        <w:tc>
          <w:tcPr>
            <w:tcW w:w="604" w:type="pct"/>
            <w:tcBorders>
              <w:top w:val="nil"/>
              <w:left w:val="nil"/>
              <w:bottom w:val="nil"/>
              <w:right w:val="nil"/>
            </w:tcBorders>
            <w:shd w:val="clear" w:color="000000" w:fill="FBC2C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77.9%</w:t>
            </w:r>
          </w:p>
        </w:tc>
        <w:tc>
          <w:tcPr>
            <w:tcW w:w="549" w:type="pct"/>
            <w:tcBorders>
              <w:top w:val="nil"/>
              <w:left w:val="nil"/>
              <w:bottom w:val="nil"/>
              <w:right w:val="nil"/>
            </w:tcBorders>
            <w:shd w:val="clear" w:color="000000" w:fill="FA9295"/>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93.9%</w:t>
            </w:r>
          </w:p>
        </w:tc>
        <w:tc>
          <w:tcPr>
            <w:tcW w:w="549" w:type="pct"/>
            <w:tcBorders>
              <w:top w:val="nil"/>
              <w:left w:val="nil"/>
              <w:bottom w:val="nil"/>
              <w:right w:val="nil"/>
            </w:tcBorders>
            <w:shd w:val="clear" w:color="000000" w:fill="FAA4A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91.3%</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建筑材料(申万)</w:t>
            </w:r>
          </w:p>
        </w:tc>
        <w:tc>
          <w:tcPr>
            <w:tcW w:w="533" w:type="pct"/>
            <w:tcBorders>
              <w:top w:val="nil"/>
              <w:left w:val="nil"/>
              <w:bottom w:val="nil"/>
              <w:right w:val="nil"/>
            </w:tcBorders>
            <w:shd w:val="clear" w:color="000000" w:fill="FCF7F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25.9</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0.84</w:t>
            </w:r>
          </w:p>
        </w:tc>
        <w:tc>
          <w:tcPr>
            <w:tcW w:w="469" w:type="pct"/>
            <w:tcBorders>
              <w:top w:val="nil"/>
              <w:left w:val="nil"/>
              <w:bottom w:val="nil"/>
              <w:right w:val="nil"/>
            </w:tcBorders>
            <w:shd w:val="clear" w:color="000000" w:fill="FAAAAD"/>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73.80%</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1.65</w:t>
            </w:r>
          </w:p>
        </w:tc>
        <w:tc>
          <w:tcPr>
            <w:tcW w:w="604" w:type="pct"/>
            <w:tcBorders>
              <w:top w:val="nil"/>
              <w:left w:val="nil"/>
              <w:bottom w:val="nil"/>
              <w:right w:val="nil"/>
            </w:tcBorders>
            <w:shd w:val="clear" w:color="000000" w:fill="FBB8B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73.8%</w:t>
            </w:r>
          </w:p>
        </w:tc>
        <w:tc>
          <w:tcPr>
            <w:tcW w:w="549" w:type="pct"/>
            <w:tcBorders>
              <w:top w:val="nil"/>
              <w:left w:val="nil"/>
              <w:bottom w:val="nil"/>
              <w:right w:val="nil"/>
            </w:tcBorders>
            <w:shd w:val="clear" w:color="000000" w:fill="F96A6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99.1%</w:t>
            </w:r>
          </w:p>
        </w:tc>
        <w:tc>
          <w:tcPr>
            <w:tcW w:w="549" w:type="pct"/>
            <w:tcBorders>
              <w:top w:val="nil"/>
              <w:left w:val="nil"/>
              <w:bottom w:val="nil"/>
              <w:right w:val="nil"/>
            </w:tcBorders>
            <w:shd w:val="clear" w:color="000000" w:fill="F8696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99.1%</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建筑装饰(申万)</w:t>
            </w:r>
          </w:p>
        </w:tc>
        <w:tc>
          <w:tcPr>
            <w:tcW w:w="533" w:type="pct"/>
            <w:tcBorders>
              <w:top w:val="nil"/>
              <w:left w:val="nil"/>
              <w:bottom w:val="nil"/>
              <w:right w:val="nil"/>
            </w:tcBorders>
            <w:shd w:val="clear" w:color="000000" w:fill="7EA3D2"/>
            <w:noWrap/>
            <w:vAlign w:val="center"/>
          </w:tcPr>
          <w:p w:rsidR="008C2C76" w:rsidRDefault="00AE4476">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10.0</w:t>
            </w:r>
          </w:p>
        </w:tc>
        <w:tc>
          <w:tcPr>
            <w:tcW w:w="762" w:type="pct"/>
            <w:tcBorders>
              <w:top w:val="nil"/>
              <w:left w:val="nil"/>
              <w:bottom w:val="nil"/>
              <w:right w:val="nil"/>
            </w:tcBorders>
            <w:shd w:val="clear" w:color="auto" w:fill="auto"/>
            <w:noWrap/>
            <w:vAlign w:val="center"/>
          </w:tcPr>
          <w:p w:rsidR="008C2C76" w:rsidRDefault="00AE4476">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0.08</w:t>
            </w:r>
          </w:p>
        </w:tc>
        <w:tc>
          <w:tcPr>
            <w:tcW w:w="469" w:type="pct"/>
            <w:tcBorders>
              <w:top w:val="nil"/>
              <w:left w:val="nil"/>
              <w:bottom w:val="nil"/>
              <w:right w:val="nil"/>
            </w:tcBorders>
            <w:shd w:val="clear" w:color="000000" w:fill="E3EAF6"/>
            <w:noWrap/>
            <w:vAlign w:val="center"/>
          </w:tcPr>
          <w:p w:rsidR="008C2C76" w:rsidRDefault="00AE4476">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39.10%</w:t>
            </w:r>
          </w:p>
        </w:tc>
        <w:tc>
          <w:tcPr>
            <w:tcW w:w="655" w:type="pct"/>
            <w:tcBorders>
              <w:top w:val="nil"/>
              <w:left w:val="nil"/>
              <w:bottom w:val="nil"/>
              <w:right w:val="nil"/>
            </w:tcBorders>
            <w:shd w:val="clear" w:color="auto" w:fill="auto"/>
            <w:noWrap/>
            <w:vAlign w:val="center"/>
          </w:tcPr>
          <w:p w:rsidR="008C2C76" w:rsidRDefault="00AE4476">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1.78</w:t>
            </w:r>
          </w:p>
        </w:tc>
        <w:tc>
          <w:tcPr>
            <w:tcW w:w="604" w:type="pct"/>
            <w:tcBorders>
              <w:top w:val="nil"/>
              <w:left w:val="nil"/>
              <w:bottom w:val="nil"/>
              <w:right w:val="nil"/>
            </w:tcBorders>
            <w:shd w:val="clear" w:color="000000" w:fill="C6D6EC"/>
            <w:noWrap/>
            <w:vAlign w:val="center"/>
          </w:tcPr>
          <w:p w:rsidR="008C2C76" w:rsidRDefault="00AE4476">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39.1%</w:t>
            </w:r>
          </w:p>
        </w:tc>
        <w:tc>
          <w:tcPr>
            <w:tcW w:w="549" w:type="pct"/>
            <w:tcBorders>
              <w:top w:val="nil"/>
              <w:left w:val="nil"/>
              <w:bottom w:val="nil"/>
              <w:right w:val="nil"/>
            </w:tcBorders>
            <w:shd w:val="clear" w:color="000000" w:fill="FCEAED"/>
            <w:noWrap/>
            <w:vAlign w:val="center"/>
          </w:tcPr>
          <w:p w:rsidR="008C2C76" w:rsidRDefault="00AE4476">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62.3%</w:t>
            </w:r>
          </w:p>
        </w:tc>
        <w:tc>
          <w:tcPr>
            <w:tcW w:w="549" w:type="pct"/>
            <w:tcBorders>
              <w:top w:val="nil"/>
              <w:left w:val="nil"/>
              <w:bottom w:val="nil"/>
              <w:right w:val="nil"/>
            </w:tcBorders>
            <w:shd w:val="clear" w:color="000000" w:fill="FBBEC1"/>
            <w:noWrap/>
            <w:vAlign w:val="center"/>
          </w:tcPr>
          <w:p w:rsidR="008C2C76" w:rsidRDefault="00AE4476">
            <w:pPr>
              <w:widowControl/>
              <w:jc w:val="center"/>
              <w:outlineLvl w:val="0"/>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75.8%</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电力设备(申万)</w:t>
            </w:r>
          </w:p>
        </w:tc>
        <w:tc>
          <w:tcPr>
            <w:tcW w:w="533" w:type="pct"/>
            <w:tcBorders>
              <w:top w:val="nil"/>
              <w:left w:val="nil"/>
              <w:bottom w:val="nil"/>
              <w:right w:val="nil"/>
            </w:tcBorders>
            <w:shd w:val="clear" w:color="000000" w:fill="FCE3E6"/>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33.1</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0.55</w:t>
            </w:r>
          </w:p>
        </w:tc>
        <w:tc>
          <w:tcPr>
            <w:tcW w:w="469" w:type="pct"/>
            <w:tcBorders>
              <w:top w:val="nil"/>
              <w:left w:val="nil"/>
              <w:bottom w:val="nil"/>
              <w:right w:val="nil"/>
            </w:tcBorders>
            <w:shd w:val="clear" w:color="000000" w:fill="C8D7E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34.76%</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2.30</w:t>
            </w:r>
          </w:p>
        </w:tc>
        <w:tc>
          <w:tcPr>
            <w:tcW w:w="604" w:type="pct"/>
            <w:tcBorders>
              <w:top w:val="nil"/>
              <w:left w:val="nil"/>
              <w:bottom w:val="nil"/>
              <w:right w:val="nil"/>
            </w:tcBorders>
            <w:shd w:val="clear" w:color="000000" w:fill="B1C7E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34.8%</w:t>
            </w:r>
          </w:p>
        </w:tc>
        <w:tc>
          <w:tcPr>
            <w:tcW w:w="549" w:type="pct"/>
            <w:tcBorders>
              <w:top w:val="nil"/>
              <w:left w:val="nil"/>
              <w:bottom w:val="nil"/>
              <w:right w:val="nil"/>
            </w:tcBorders>
            <w:shd w:val="clear" w:color="000000" w:fill="FAFBFE"/>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59.3%</w:t>
            </w:r>
          </w:p>
        </w:tc>
        <w:tc>
          <w:tcPr>
            <w:tcW w:w="549" w:type="pct"/>
            <w:tcBorders>
              <w:top w:val="nil"/>
              <w:left w:val="nil"/>
              <w:bottom w:val="nil"/>
              <w:right w:val="nil"/>
            </w:tcBorders>
            <w:shd w:val="clear" w:color="000000" w:fill="E3EAF6"/>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49.1%</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国防军工(申万)</w:t>
            </w:r>
          </w:p>
        </w:tc>
        <w:tc>
          <w:tcPr>
            <w:tcW w:w="533" w:type="pct"/>
            <w:tcBorders>
              <w:top w:val="nil"/>
              <w:left w:val="nil"/>
              <w:bottom w:val="nil"/>
              <w:right w:val="nil"/>
            </w:tcBorders>
            <w:shd w:val="clear" w:color="000000" w:fill="F8696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69.8</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1.38</w:t>
            </w:r>
          </w:p>
        </w:tc>
        <w:tc>
          <w:tcPr>
            <w:tcW w:w="469" w:type="pct"/>
            <w:tcBorders>
              <w:top w:val="nil"/>
              <w:left w:val="nil"/>
              <w:bottom w:val="nil"/>
              <w:right w:val="nil"/>
            </w:tcBorders>
            <w:shd w:val="clear" w:color="000000" w:fill="FBD3D6"/>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59.44%</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2.03</w:t>
            </w:r>
          </w:p>
        </w:tc>
        <w:tc>
          <w:tcPr>
            <w:tcW w:w="604" w:type="pct"/>
            <w:tcBorders>
              <w:top w:val="nil"/>
              <w:left w:val="nil"/>
              <w:bottom w:val="nil"/>
              <w:right w:val="nil"/>
            </w:tcBorders>
            <w:shd w:val="clear" w:color="000000" w:fill="FCEAED"/>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59.4%</w:t>
            </w:r>
          </w:p>
        </w:tc>
        <w:tc>
          <w:tcPr>
            <w:tcW w:w="549" w:type="pct"/>
            <w:tcBorders>
              <w:top w:val="nil"/>
              <w:left w:val="nil"/>
              <w:bottom w:val="nil"/>
              <w:right w:val="nil"/>
            </w:tcBorders>
            <w:shd w:val="clear" w:color="000000" w:fill="FA999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85.4%</w:t>
            </w:r>
          </w:p>
        </w:tc>
        <w:tc>
          <w:tcPr>
            <w:tcW w:w="549" w:type="pct"/>
            <w:tcBorders>
              <w:top w:val="nil"/>
              <w:left w:val="nil"/>
              <w:bottom w:val="nil"/>
              <w:right w:val="nil"/>
            </w:tcBorders>
            <w:shd w:val="clear" w:color="000000" w:fill="FA969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86.4%</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计算机(申万)</w:t>
            </w:r>
          </w:p>
        </w:tc>
        <w:tc>
          <w:tcPr>
            <w:tcW w:w="533" w:type="pct"/>
            <w:tcBorders>
              <w:top w:val="nil"/>
              <w:left w:val="nil"/>
              <w:bottom w:val="nil"/>
              <w:right w:val="nil"/>
            </w:tcBorders>
            <w:shd w:val="clear" w:color="000000" w:fill="F9757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73.0</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2.75</w:t>
            </w:r>
          </w:p>
        </w:tc>
        <w:tc>
          <w:tcPr>
            <w:tcW w:w="469" w:type="pct"/>
            <w:tcBorders>
              <w:top w:val="nil"/>
              <w:left w:val="nil"/>
              <w:bottom w:val="nil"/>
              <w:right w:val="nil"/>
            </w:tcBorders>
            <w:shd w:val="clear" w:color="000000" w:fill="FAA4A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86.40%</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3.51</w:t>
            </w:r>
          </w:p>
        </w:tc>
        <w:tc>
          <w:tcPr>
            <w:tcW w:w="604" w:type="pct"/>
            <w:tcBorders>
              <w:top w:val="nil"/>
              <w:left w:val="nil"/>
              <w:bottom w:val="nil"/>
              <w:right w:val="nil"/>
            </w:tcBorders>
            <w:shd w:val="clear" w:color="000000" w:fill="FAB1B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86.4%</w:t>
            </w:r>
          </w:p>
        </w:tc>
        <w:tc>
          <w:tcPr>
            <w:tcW w:w="549" w:type="pct"/>
            <w:tcBorders>
              <w:top w:val="nil"/>
              <w:left w:val="nil"/>
              <w:bottom w:val="nil"/>
              <w:right w:val="nil"/>
            </w:tcBorders>
            <w:shd w:val="clear" w:color="000000" w:fill="FAAAA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92.3%</w:t>
            </w:r>
          </w:p>
        </w:tc>
        <w:tc>
          <w:tcPr>
            <w:tcW w:w="549" w:type="pct"/>
            <w:tcBorders>
              <w:top w:val="nil"/>
              <w:left w:val="nil"/>
              <w:bottom w:val="nil"/>
              <w:right w:val="nil"/>
            </w:tcBorders>
            <w:shd w:val="clear" w:color="000000" w:fill="FBBFC1"/>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89.5%</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传媒(申万)</w:t>
            </w:r>
          </w:p>
        </w:tc>
        <w:tc>
          <w:tcPr>
            <w:tcW w:w="533" w:type="pct"/>
            <w:tcBorders>
              <w:top w:val="nil"/>
              <w:left w:val="nil"/>
              <w:bottom w:val="nil"/>
              <w:right w:val="nil"/>
            </w:tcBorders>
            <w:shd w:val="clear" w:color="000000" w:fill="FBD5D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40.1</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1.77</w:t>
            </w:r>
          </w:p>
        </w:tc>
        <w:tc>
          <w:tcPr>
            <w:tcW w:w="469" w:type="pct"/>
            <w:tcBorders>
              <w:top w:val="nil"/>
              <w:left w:val="nil"/>
              <w:bottom w:val="nil"/>
              <w:right w:val="nil"/>
            </w:tcBorders>
            <w:shd w:val="clear" w:color="000000" w:fill="F6F7F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54.18%</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5.24</w:t>
            </w:r>
          </w:p>
        </w:tc>
        <w:tc>
          <w:tcPr>
            <w:tcW w:w="604" w:type="pct"/>
            <w:tcBorders>
              <w:top w:val="nil"/>
              <w:left w:val="nil"/>
              <w:bottom w:val="nil"/>
              <w:right w:val="nil"/>
            </w:tcBorders>
            <w:shd w:val="clear" w:color="000000" w:fill="D5E0F1"/>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54.2%</w:t>
            </w:r>
          </w:p>
        </w:tc>
        <w:tc>
          <w:tcPr>
            <w:tcW w:w="549" w:type="pct"/>
            <w:tcBorders>
              <w:top w:val="nil"/>
              <w:left w:val="nil"/>
              <w:bottom w:val="nil"/>
              <w:right w:val="nil"/>
            </w:tcBorders>
            <w:shd w:val="clear" w:color="000000" w:fill="FBD2D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79.9%</w:t>
            </w:r>
          </w:p>
        </w:tc>
        <w:tc>
          <w:tcPr>
            <w:tcW w:w="549" w:type="pct"/>
            <w:tcBorders>
              <w:top w:val="nil"/>
              <w:left w:val="nil"/>
              <w:bottom w:val="nil"/>
              <w:right w:val="nil"/>
            </w:tcBorders>
            <w:shd w:val="clear" w:color="000000" w:fill="FCDFE2"/>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76.3%</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lastRenderedPageBreak/>
              <w:t>通信(申万)</w:t>
            </w:r>
          </w:p>
        </w:tc>
        <w:tc>
          <w:tcPr>
            <w:tcW w:w="533" w:type="pct"/>
            <w:tcBorders>
              <w:top w:val="nil"/>
              <w:left w:val="nil"/>
              <w:bottom w:val="nil"/>
              <w:right w:val="nil"/>
            </w:tcBorders>
            <w:shd w:val="clear" w:color="000000" w:fill="FCE5E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31.8</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0.26</w:t>
            </w:r>
          </w:p>
        </w:tc>
        <w:tc>
          <w:tcPr>
            <w:tcW w:w="469" w:type="pct"/>
            <w:tcBorders>
              <w:top w:val="nil"/>
              <w:left w:val="nil"/>
              <w:bottom w:val="nil"/>
              <w:right w:val="nil"/>
            </w:tcBorders>
            <w:shd w:val="clear" w:color="000000" w:fill="99B6D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19.61%</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0.90</w:t>
            </w:r>
          </w:p>
        </w:tc>
        <w:tc>
          <w:tcPr>
            <w:tcW w:w="604" w:type="pct"/>
            <w:tcBorders>
              <w:top w:val="nil"/>
              <w:left w:val="nil"/>
              <w:bottom w:val="nil"/>
              <w:right w:val="nil"/>
            </w:tcBorders>
            <w:shd w:val="clear" w:color="000000" w:fill="8CADD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19.6%</w:t>
            </w:r>
          </w:p>
        </w:tc>
        <w:tc>
          <w:tcPr>
            <w:tcW w:w="549" w:type="pct"/>
            <w:tcBorders>
              <w:top w:val="nil"/>
              <w:left w:val="nil"/>
              <w:bottom w:val="nil"/>
              <w:right w:val="nil"/>
            </w:tcBorders>
            <w:shd w:val="clear" w:color="000000" w:fill="B5CAE6"/>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32.5%</w:t>
            </w:r>
          </w:p>
        </w:tc>
        <w:tc>
          <w:tcPr>
            <w:tcW w:w="549" w:type="pct"/>
            <w:tcBorders>
              <w:top w:val="nil"/>
              <w:left w:val="nil"/>
              <w:bottom w:val="nil"/>
              <w:right w:val="nil"/>
            </w:tcBorders>
            <w:shd w:val="clear" w:color="000000" w:fill="E1E9F5"/>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45.6%</w:t>
            </w:r>
          </w:p>
        </w:tc>
      </w:tr>
      <w:tr w:rsidR="008C2C76">
        <w:trPr>
          <w:trHeight w:val="278"/>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银行(申万)</w:t>
            </w:r>
          </w:p>
        </w:tc>
        <w:tc>
          <w:tcPr>
            <w:tcW w:w="533" w:type="pct"/>
            <w:tcBorders>
              <w:top w:val="nil"/>
              <w:left w:val="nil"/>
              <w:bottom w:val="nil"/>
              <w:right w:val="nil"/>
            </w:tcBorders>
            <w:shd w:val="clear" w:color="000000" w:fill="5A8AC6"/>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5.6</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0.10</w:t>
            </w:r>
          </w:p>
        </w:tc>
        <w:tc>
          <w:tcPr>
            <w:tcW w:w="469" w:type="pct"/>
            <w:tcBorders>
              <w:top w:val="nil"/>
              <w:left w:val="nil"/>
              <w:bottom w:val="nil"/>
              <w:right w:val="nil"/>
            </w:tcBorders>
            <w:shd w:val="clear" w:color="000000" w:fill="D5E1F1"/>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32.90%</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1.30</w:t>
            </w:r>
          </w:p>
        </w:tc>
        <w:tc>
          <w:tcPr>
            <w:tcW w:w="604" w:type="pct"/>
            <w:tcBorders>
              <w:top w:val="nil"/>
              <w:left w:val="nil"/>
              <w:bottom w:val="nil"/>
              <w:right w:val="nil"/>
            </w:tcBorders>
            <w:shd w:val="clear" w:color="000000" w:fill="BBCEE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32.9%</w:t>
            </w:r>
          </w:p>
        </w:tc>
        <w:tc>
          <w:tcPr>
            <w:tcW w:w="549" w:type="pct"/>
            <w:tcBorders>
              <w:top w:val="nil"/>
              <w:left w:val="nil"/>
              <w:bottom w:val="nil"/>
              <w:right w:val="nil"/>
            </w:tcBorders>
            <w:shd w:val="clear" w:color="000000" w:fill="C8D7E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36.7%</w:t>
            </w:r>
          </w:p>
        </w:tc>
        <w:tc>
          <w:tcPr>
            <w:tcW w:w="549" w:type="pct"/>
            <w:tcBorders>
              <w:top w:val="nil"/>
              <w:left w:val="nil"/>
              <w:bottom w:val="nil"/>
              <w:right w:val="nil"/>
            </w:tcBorders>
            <w:shd w:val="clear" w:color="000000" w:fill="FCFCFF"/>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52.3%</w:t>
            </w:r>
          </w:p>
        </w:tc>
      </w:tr>
      <w:tr w:rsidR="008C2C76">
        <w:trPr>
          <w:trHeight w:val="278"/>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非银金融(申万)</w:t>
            </w:r>
          </w:p>
        </w:tc>
        <w:tc>
          <w:tcPr>
            <w:tcW w:w="533" w:type="pct"/>
            <w:tcBorders>
              <w:top w:val="nil"/>
              <w:left w:val="nil"/>
              <w:bottom w:val="nil"/>
              <w:right w:val="nil"/>
            </w:tcBorders>
            <w:shd w:val="clear" w:color="000000" w:fill="BBCEE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17.3</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0.43</w:t>
            </w:r>
          </w:p>
        </w:tc>
        <w:tc>
          <w:tcPr>
            <w:tcW w:w="469" w:type="pct"/>
            <w:tcBorders>
              <w:top w:val="nil"/>
              <w:left w:val="nil"/>
              <w:bottom w:val="nil"/>
              <w:right w:val="nil"/>
            </w:tcBorders>
            <w:shd w:val="clear" w:color="000000" w:fill="FBD7D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61.90%</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5.84</w:t>
            </w:r>
          </w:p>
        </w:tc>
        <w:tc>
          <w:tcPr>
            <w:tcW w:w="604" w:type="pct"/>
            <w:tcBorders>
              <w:top w:val="nil"/>
              <w:left w:val="nil"/>
              <w:bottom w:val="nil"/>
              <w:right w:val="nil"/>
            </w:tcBorders>
            <w:shd w:val="clear" w:color="000000" w:fill="FCEFF2"/>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61.9%</w:t>
            </w:r>
          </w:p>
        </w:tc>
        <w:tc>
          <w:tcPr>
            <w:tcW w:w="549" w:type="pct"/>
            <w:tcBorders>
              <w:top w:val="nil"/>
              <w:left w:val="nil"/>
              <w:bottom w:val="nil"/>
              <w:right w:val="nil"/>
            </w:tcBorders>
            <w:shd w:val="clear" w:color="000000" w:fill="FAB2B4"/>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80.1%</w:t>
            </w:r>
          </w:p>
        </w:tc>
        <w:tc>
          <w:tcPr>
            <w:tcW w:w="549" w:type="pct"/>
            <w:tcBorders>
              <w:top w:val="nil"/>
              <w:left w:val="nil"/>
              <w:bottom w:val="nil"/>
              <w:right w:val="nil"/>
            </w:tcBorders>
            <w:shd w:val="clear" w:color="000000" w:fill="FA9DA0"/>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83.8%</w:t>
            </w:r>
          </w:p>
        </w:tc>
      </w:tr>
      <w:tr w:rsidR="008C2C76">
        <w:trPr>
          <w:trHeight w:val="285"/>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汽车(申万)</w:t>
            </w:r>
          </w:p>
        </w:tc>
        <w:tc>
          <w:tcPr>
            <w:tcW w:w="533" w:type="pct"/>
            <w:tcBorders>
              <w:top w:val="nil"/>
              <w:left w:val="nil"/>
              <w:bottom w:val="nil"/>
              <w:right w:val="nil"/>
            </w:tcBorders>
            <w:shd w:val="clear" w:color="000000" w:fill="FCFCFF"/>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25.0</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0.03</w:t>
            </w:r>
          </w:p>
        </w:tc>
        <w:tc>
          <w:tcPr>
            <w:tcW w:w="469" w:type="pct"/>
            <w:tcBorders>
              <w:top w:val="nil"/>
              <w:left w:val="nil"/>
              <w:bottom w:val="nil"/>
              <w:right w:val="nil"/>
            </w:tcBorders>
            <w:shd w:val="clear" w:color="000000" w:fill="FBCACD"/>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65.11%</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FF0000"/>
                <w:sz w:val="18"/>
                <w:szCs w:val="18"/>
              </w:rPr>
              <w:t xml:space="preserve"> ↑           0.04</w:t>
            </w:r>
          </w:p>
        </w:tc>
        <w:tc>
          <w:tcPr>
            <w:tcW w:w="604" w:type="pct"/>
            <w:tcBorders>
              <w:top w:val="nil"/>
              <w:left w:val="nil"/>
              <w:bottom w:val="nil"/>
              <w:right w:val="nil"/>
            </w:tcBorders>
            <w:shd w:val="clear" w:color="000000" w:fill="FCDFE2"/>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65.1%</w:t>
            </w:r>
          </w:p>
        </w:tc>
        <w:tc>
          <w:tcPr>
            <w:tcW w:w="549" w:type="pct"/>
            <w:tcBorders>
              <w:top w:val="nil"/>
              <w:left w:val="nil"/>
              <w:bottom w:val="nil"/>
              <w:right w:val="nil"/>
            </w:tcBorders>
            <w:shd w:val="clear" w:color="000000" w:fill="E1E9F5"/>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47.3%</w:t>
            </w:r>
          </w:p>
        </w:tc>
        <w:tc>
          <w:tcPr>
            <w:tcW w:w="549" w:type="pct"/>
            <w:tcBorders>
              <w:top w:val="nil"/>
              <w:left w:val="nil"/>
              <w:bottom w:val="nil"/>
              <w:right w:val="nil"/>
            </w:tcBorders>
            <w:shd w:val="clear" w:color="000000" w:fill="92B2D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24.9%</w:t>
            </w:r>
          </w:p>
        </w:tc>
      </w:tr>
      <w:tr w:rsidR="008C2C76">
        <w:trPr>
          <w:trHeight w:val="285"/>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机械设备(申万)</w:t>
            </w:r>
          </w:p>
        </w:tc>
        <w:tc>
          <w:tcPr>
            <w:tcW w:w="533" w:type="pct"/>
            <w:tcBorders>
              <w:top w:val="nil"/>
              <w:left w:val="nil"/>
              <w:bottom w:val="nil"/>
              <w:right w:val="nil"/>
            </w:tcBorders>
            <w:shd w:val="clear" w:color="000000" w:fill="FCECEF"/>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31.1</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FF0000"/>
                <w:sz w:val="18"/>
                <w:szCs w:val="18"/>
              </w:rPr>
              <w:t xml:space="preserve"> ↑               0.97</w:t>
            </w:r>
          </w:p>
        </w:tc>
        <w:tc>
          <w:tcPr>
            <w:tcW w:w="469" w:type="pct"/>
            <w:tcBorders>
              <w:top w:val="nil"/>
              <w:left w:val="nil"/>
              <w:bottom w:val="nil"/>
              <w:right w:val="nil"/>
            </w:tcBorders>
            <w:shd w:val="clear" w:color="000000" w:fill="FCF0F3"/>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57.29%</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FF0000"/>
                <w:sz w:val="18"/>
                <w:szCs w:val="18"/>
              </w:rPr>
              <w:t xml:space="preserve"> ↑           6.10</w:t>
            </w:r>
          </w:p>
        </w:tc>
        <w:tc>
          <w:tcPr>
            <w:tcW w:w="604" w:type="pct"/>
            <w:tcBorders>
              <w:top w:val="nil"/>
              <w:left w:val="nil"/>
              <w:bottom w:val="nil"/>
              <w:right w:val="nil"/>
            </w:tcBorders>
            <w:shd w:val="clear" w:color="000000" w:fill="E9EFF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57.3%</w:t>
            </w:r>
          </w:p>
        </w:tc>
        <w:tc>
          <w:tcPr>
            <w:tcW w:w="549" w:type="pct"/>
            <w:tcBorders>
              <w:top w:val="nil"/>
              <w:left w:val="nil"/>
              <w:bottom w:val="nil"/>
              <w:right w:val="nil"/>
            </w:tcBorders>
            <w:shd w:val="clear" w:color="000000" w:fill="FBD6D9"/>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80.2%</w:t>
            </w:r>
          </w:p>
        </w:tc>
        <w:tc>
          <w:tcPr>
            <w:tcW w:w="549" w:type="pct"/>
            <w:tcBorders>
              <w:top w:val="nil"/>
              <w:left w:val="nil"/>
              <w:bottom w:val="nil"/>
              <w:right w:val="nil"/>
            </w:tcBorders>
            <w:shd w:val="clear" w:color="000000" w:fill="FCDADC"/>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81.6%</w:t>
            </w:r>
          </w:p>
        </w:tc>
      </w:tr>
      <w:tr w:rsidR="008C2C76">
        <w:trPr>
          <w:trHeight w:val="285"/>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煤炭(申万)</w:t>
            </w:r>
          </w:p>
        </w:tc>
        <w:tc>
          <w:tcPr>
            <w:tcW w:w="533" w:type="pct"/>
            <w:tcBorders>
              <w:top w:val="nil"/>
              <w:left w:val="nil"/>
              <w:bottom w:val="nil"/>
              <w:right w:val="nil"/>
            </w:tcBorders>
            <w:shd w:val="clear" w:color="000000" w:fill="96B4D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12.3</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0.01</w:t>
            </w:r>
          </w:p>
        </w:tc>
        <w:tc>
          <w:tcPr>
            <w:tcW w:w="469" w:type="pct"/>
            <w:tcBorders>
              <w:top w:val="nil"/>
              <w:left w:val="nil"/>
              <w:bottom w:val="nil"/>
              <w:right w:val="nil"/>
            </w:tcBorders>
            <w:shd w:val="clear" w:color="000000" w:fill="FBC4C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61.30%</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339966"/>
                <w:sz w:val="18"/>
                <w:szCs w:val="18"/>
              </w:rPr>
              <w:t xml:space="preserve"> ↓           0.09</w:t>
            </w:r>
          </w:p>
        </w:tc>
        <w:tc>
          <w:tcPr>
            <w:tcW w:w="604" w:type="pct"/>
            <w:tcBorders>
              <w:top w:val="nil"/>
              <w:left w:val="nil"/>
              <w:bottom w:val="nil"/>
              <w:right w:val="nil"/>
            </w:tcBorders>
            <w:shd w:val="clear" w:color="000000" w:fill="FCD8DB"/>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61.3%</w:t>
            </w:r>
          </w:p>
        </w:tc>
        <w:tc>
          <w:tcPr>
            <w:tcW w:w="549" w:type="pct"/>
            <w:tcBorders>
              <w:top w:val="nil"/>
              <w:left w:val="nil"/>
              <w:bottom w:val="nil"/>
              <w:right w:val="nil"/>
            </w:tcBorders>
            <w:shd w:val="clear" w:color="000000" w:fill="F97072"/>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94.2%</w:t>
            </w:r>
          </w:p>
        </w:tc>
        <w:tc>
          <w:tcPr>
            <w:tcW w:w="549" w:type="pct"/>
            <w:tcBorders>
              <w:top w:val="nil"/>
              <w:left w:val="nil"/>
              <w:bottom w:val="nil"/>
              <w:right w:val="nil"/>
            </w:tcBorders>
            <w:shd w:val="clear" w:color="000000" w:fill="F96F71"/>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94.8%</w:t>
            </w:r>
          </w:p>
        </w:tc>
      </w:tr>
      <w:tr w:rsidR="008C2C76">
        <w:trPr>
          <w:trHeight w:val="285"/>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石油石化(申万)</w:t>
            </w:r>
          </w:p>
        </w:tc>
        <w:tc>
          <w:tcPr>
            <w:tcW w:w="533" w:type="pct"/>
            <w:tcBorders>
              <w:top w:val="nil"/>
              <w:left w:val="nil"/>
              <w:bottom w:val="nil"/>
              <w:right w:val="nil"/>
            </w:tcBorders>
            <w:shd w:val="clear" w:color="000000" w:fill="B4C9E5"/>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16.3</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FF0000"/>
                <w:sz w:val="18"/>
                <w:szCs w:val="18"/>
              </w:rPr>
              <w:t xml:space="preserve"> ↑               0.11</w:t>
            </w:r>
          </w:p>
        </w:tc>
        <w:tc>
          <w:tcPr>
            <w:tcW w:w="469" w:type="pct"/>
            <w:tcBorders>
              <w:top w:val="nil"/>
              <w:left w:val="nil"/>
              <w:bottom w:val="nil"/>
              <w:right w:val="nil"/>
            </w:tcBorders>
            <w:shd w:val="clear" w:color="000000" w:fill="FCFCFF"/>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42.86%</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FF0000"/>
                <w:sz w:val="18"/>
                <w:szCs w:val="18"/>
              </w:rPr>
              <w:t xml:space="preserve"> ↑           0.68</w:t>
            </w:r>
          </w:p>
        </w:tc>
        <w:tc>
          <w:tcPr>
            <w:tcW w:w="604" w:type="pct"/>
            <w:tcBorders>
              <w:top w:val="nil"/>
              <w:left w:val="nil"/>
              <w:bottom w:val="nil"/>
              <w:right w:val="nil"/>
            </w:tcBorders>
            <w:shd w:val="clear" w:color="000000" w:fill="D9E3F2"/>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42.9%</w:t>
            </w:r>
          </w:p>
        </w:tc>
        <w:tc>
          <w:tcPr>
            <w:tcW w:w="549" w:type="pct"/>
            <w:tcBorders>
              <w:top w:val="nil"/>
              <w:left w:val="nil"/>
              <w:bottom w:val="nil"/>
              <w:right w:val="nil"/>
            </w:tcBorders>
            <w:shd w:val="clear" w:color="000000" w:fill="FBC1C3"/>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72.4%</w:t>
            </w:r>
          </w:p>
        </w:tc>
        <w:tc>
          <w:tcPr>
            <w:tcW w:w="549" w:type="pct"/>
            <w:tcBorders>
              <w:top w:val="nil"/>
              <w:left w:val="nil"/>
              <w:bottom w:val="nil"/>
              <w:right w:val="nil"/>
            </w:tcBorders>
            <w:shd w:val="clear" w:color="000000" w:fill="FAAAAD"/>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79.0%</w:t>
            </w:r>
          </w:p>
        </w:tc>
      </w:tr>
      <w:tr w:rsidR="008C2C76">
        <w:trPr>
          <w:trHeight w:val="285"/>
        </w:trPr>
        <w:tc>
          <w:tcPr>
            <w:tcW w:w="876" w:type="pct"/>
            <w:tcBorders>
              <w:top w:val="nil"/>
              <w:left w:val="nil"/>
              <w:bottom w:val="nil"/>
              <w:right w:val="nil"/>
            </w:tcBorders>
            <w:shd w:val="clear" w:color="000000" w:fill="EAEAEA"/>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环保(申万)</w:t>
            </w:r>
          </w:p>
        </w:tc>
        <w:tc>
          <w:tcPr>
            <w:tcW w:w="533" w:type="pct"/>
            <w:tcBorders>
              <w:top w:val="nil"/>
              <w:left w:val="nil"/>
              <w:bottom w:val="nil"/>
              <w:right w:val="nil"/>
            </w:tcBorders>
            <w:shd w:val="clear" w:color="000000" w:fill="E8EEF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22.8</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FF0000"/>
                <w:sz w:val="18"/>
                <w:szCs w:val="18"/>
              </w:rPr>
              <w:t xml:space="preserve"> ↑               0.43</w:t>
            </w:r>
          </w:p>
        </w:tc>
        <w:tc>
          <w:tcPr>
            <w:tcW w:w="469" w:type="pct"/>
            <w:tcBorders>
              <w:top w:val="nil"/>
              <w:left w:val="nil"/>
              <w:bottom w:val="nil"/>
              <w:right w:val="nil"/>
            </w:tcBorders>
            <w:shd w:val="clear" w:color="000000" w:fill="D4DFF0"/>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40.75%</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FF0000"/>
                <w:sz w:val="18"/>
                <w:szCs w:val="18"/>
              </w:rPr>
              <w:t xml:space="preserve"> ↑           5.34</w:t>
            </w:r>
          </w:p>
        </w:tc>
        <w:tc>
          <w:tcPr>
            <w:tcW w:w="604" w:type="pct"/>
            <w:tcBorders>
              <w:top w:val="nil"/>
              <w:left w:val="nil"/>
              <w:bottom w:val="nil"/>
              <w:right w:val="nil"/>
            </w:tcBorders>
            <w:shd w:val="clear" w:color="000000" w:fill="BACDE7"/>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40.8%</w:t>
            </w:r>
          </w:p>
        </w:tc>
        <w:tc>
          <w:tcPr>
            <w:tcW w:w="549" w:type="pct"/>
            <w:tcBorders>
              <w:top w:val="nil"/>
              <w:left w:val="nil"/>
              <w:bottom w:val="nil"/>
              <w:right w:val="nil"/>
            </w:tcBorders>
            <w:shd w:val="clear" w:color="000000" w:fill="FCEEF1"/>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71.3%</w:t>
            </w:r>
          </w:p>
        </w:tc>
        <w:tc>
          <w:tcPr>
            <w:tcW w:w="549" w:type="pct"/>
            <w:tcBorders>
              <w:top w:val="nil"/>
              <w:left w:val="nil"/>
              <w:bottom w:val="nil"/>
              <w:right w:val="nil"/>
            </w:tcBorders>
            <w:shd w:val="clear" w:color="000000" w:fill="FBCBCE"/>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81.7%</w:t>
            </w:r>
          </w:p>
        </w:tc>
      </w:tr>
      <w:tr w:rsidR="008C2C76">
        <w:trPr>
          <w:trHeight w:val="285"/>
        </w:trPr>
        <w:tc>
          <w:tcPr>
            <w:tcW w:w="876"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美容护理(申万)</w:t>
            </w:r>
          </w:p>
        </w:tc>
        <w:tc>
          <w:tcPr>
            <w:tcW w:w="533" w:type="pct"/>
            <w:tcBorders>
              <w:top w:val="nil"/>
              <w:left w:val="nil"/>
              <w:bottom w:val="nil"/>
              <w:right w:val="nil"/>
            </w:tcBorders>
            <w:shd w:val="clear" w:color="000000" w:fill="FBD6D9"/>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35.7</w:t>
            </w:r>
          </w:p>
        </w:tc>
        <w:tc>
          <w:tcPr>
            <w:tcW w:w="762"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FF0000"/>
                <w:sz w:val="18"/>
                <w:szCs w:val="18"/>
              </w:rPr>
              <w:t xml:space="preserve"> ↑               1.44</w:t>
            </w:r>
          </w:p>
        </w:tc>
        <w:tc>
          <w:tcPr>
            <w:tcW w:w="469" w:type="pct"/>
            <w:tcBorders>
              <w:top w:val="nil"/>
              <w:left w:val="nil"/>
              <w:bottom w:val="nil"/>
              <w:right w:val="nil"/>
            </w:tcBorders>
            <w:shd w:val="clear" w:color="000000" w:fill="FCF5F8"/>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44.17%</w:t>
            </w:r>
          </w:p>
        </w:tc>
        <w:tc>
          <w:tcPr>
            <w:tcW w:w="655" w:type="pct"/>
            <w:tcBorders>
              <w:top w:val="nil"/>
              <w:left w:val="nil"/>
              <w:bottom w:val="nil"/>
              <w:right w:val="nil"/>
            </w:tcBorders>
            <w:shd w:val="clear" w:color="auto" w:fill="auto"/>
            <w:noWrap/>
            <w:vAlign w:val="center"/>
          </w:tcPr>
          <w:p w:rsidR="008C2C76" w:rsidRDefault="00AE4476">
            <w:pPr>
              <w:widowControl/>
              <w:jc w:val="center"/>
              <w:rPr>
                <w:rFonts w:ascii="微软雅黑" w:eastAsia="微软雅黑" w:hAnsi="微软雅黑" w:cs="宋体"/>
                <w:color w:val="FF0000"/>
                <w:kern w:val="0"/>
                <w:sz w:val="16"/>
                <w:szCs w:val="16"/>
              </w:rPr>
            </w:pPr>
            <w:r>
              <w:rPr>
                <w:rFonts w:ascii="微软雅黑" w:eastAsia="微软雅黑" w:hAnsi="微软雅黑" w:hint="eastAsia"/>
                <w:color w:val="FF0000"/>
                <w:sz w:val="18"/>
                <w:szCs w:val="18"/>
              </w:rPr>
              <w:t xml:space="preserve"> ↑           5.98</w:t>
            </w:r>
          </w:p>
        </w:tc>
        <w:tc>
          <w:tcPr>
            <w:tcW w:w="604" w:type="pct"/>
            <w:tcBorders>
              <w:top w:val="nil"/>
              <w:left w:val="nil"/>
              <w:bottom w:val="nil"/>
              <w:right w:val="nil"/>
            </w:tcBorders>
            <w:shd w:val="clear" w:color="000000" w:fill="E4EBF6"/>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44.2%</w:t>
            </w:r>
          </w:p>
        </w:tc>
        <w:tc>
          <w:tcPr>
            <w:tcW w:w="549" w:type="pct"/>
            <w:tcBorders>
              <w:top w:val="nil"/>
              <w:left w:val="nil"/>
              <w:bottom w:val="nil"/>
              <w:right w:val="nil"/>
            </w:tcBorders>
            <w:shd w:val="clear" w:color="000000" w:fill="D0DDEF"/>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38.0%</w:t>
            </w:r>
          </w:p>
        </w:tc>
        <w:tc>
          <w:tcPr>
            <w:tcW w:w="549" w:type="pct"/>
            <w:tcBorders>
              <w:top w:val="nil"/>
              <w:left w:val="nil"/>
              <w:bottom w:val="nil"/>
              <w:right w:val="nil"/>
            </w:tcBorders>
            <w:shd w:val="clear" w:color="000000" w:fill="9DB9DD"/>
            <w:noWrap/>
            <w:vAlign w:val="center"/>
          </w:tcPr>
          <w:p w:rsidR="008C2C76" w:rsidRDefault="00AE4476">
            <w:pPr>
              <w:widowControl/>
              <w:jc w:val="center"/>
              <w:rPr>
                <w:rFonts w:ascii="微软雅黑" w:eastAsia="微软雅黑" w:hAnsi="微软雅黑" w:cs="宋体"/>
                <w:color w:val="404040"/>
                <w:kern w:val="0"/>
                <w:sz w:val="16"/>
                <w:szCs w:val="16"/>
              </w:rPr>
            </w:pPr>
            <w:r>
              <w:rPr>
                <w:rFonts w:ascii="微软雅黑" w:eastAsia="微软雅黑" w:hAnsi="微软雅黑" w:hint="eastAsia"/>
                <w:color w:val="404040"/>
                <w:sz w:val="18"/>
                <w:szCs w:val="18"/>
              </w:rPr>
              <w:t>23.6%</w:t>
            </w:r>
          </w:p>
        </w:tc>
      </w:tr>
    </w:tbl>
    <w:p w:rsidR="008C2C76" w:rsidRDefault="00AE4476">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rsidR="008C2C76" w:rsidRDefault="00AE4476">
      <w:pPr>
        <w:ind w:firstLine="480"/>
        <w:rPr>
          <w:rFonts w:ascii="仿宋" w:hAnsi="仿宋"/>
          <w:szCs w:val="24"/>
        </w:rPr>
      </w:pPr>
      <w:r>
        <w:rPr>
          <w:rFonts w:ascii="仿宋" w:hAnsi="仿宋" w:hint="eastAsia"/>
          <w:b/>
          <w:szCs w:val="24"/>
        </w:rPr>
        <w:t>上</w:t>
      </w:r>
      <w:r>
        <w:rPr>
          <w:rFonts w:ascii="仿宋" w:hAnsi="仿宋"/>
          <w:b/>
          <w:szCs w:val="24"/>
        </w:rPr>
        <w:t>周各宽基指数</w:t>
      </w:r>
      <w:r>
        <w:rPr>
          <w:rFonts w:ascii="仿宋" w:hAnsi="仿宋" w:hint="eastAsia"/>
          <w:b/>
          <w:szCs w:val="24"/>
        </w:rPr>
        <w:t>悉数上涨，各行业估值上下不一</w:t>
      </w:r>
      <w:r>
        <w:rPr>
          <w:rFonts w:ascii="仿宋" w:hAnsi="仿宋" w:hint="eastAsia"/>
          <w:szCs w:val="24"/>
        </w:rPr>
        <w:t>。</w:t>
      </w:r>
      <w:r>
        <w:rPr>
          <w:rFonts w:ascii="仿宋" w:hAnsi="仿宋"/>
          <w:szCs w:val="24"/>
        </w:rPr>
        <w:t>当前各主要宽基指数估值水平</w:t>
      </w:r>
      <w:r>
        <w:rPr>
          <w:rFonts w:ascii="仿宋" w:hAnsi="仿宋" w:hint="eastAsia"/>
          <w:szCs w:val="24"/>
        </w:rPr>
        <w:t>，大多</w:t>
      </w:r>
      <w:r>
        <w:rPr>
          <w:rFonts w:ascii="仿宋" w:hAnsi="仿宋"/>
          <w:szCs w:val="24"/>
        </w:rPr>
        <w:t>在历史50</w:t>
      </w:r>
      <w:r>
        <w:rPr>
          <w:rFonts w:ascii="仿宋" w:hAnsi="仿宋" w:hint="eastAsia"/>
          <w:szCs w:val="24"/>
        </w:rPr>
        <w:t>%</w:t>
      </w:r>
      <w:r>
        <w:rPr>
          <w:rFonts w:ascii="仿宋" w:hAnsi="仿宋"/>
          <w:szCs w:val="24"/>
        </w:rPr>
        <w:t>分位数以下</w:t>
      </w:r>
      <w:r>
        <w:rPr>
          <w:rFonts w:ascii="仿宋" w:hAnsi="仿宋" w:hint="eastAsia"/>
          <w:szCs w:val="24"/>
        </w:rPr>
        <w:t>，</w:t>
      </w:r>
      <w:r>
        <w:rPr>
          <w:rFonts w:ascii="仿宋" w:hAnsi="仿宋"/>
          <w:szCs w:val="24"/>
        </w:rPr>
        <w:t>未来仍有一定估值提升空间</w:t>
      </w:r>
      <w:r>
        <w:rPr>
          <w:rFonts w:ascii="仿宋" w:hAnsi="仿宋" w:hint="eastAsia"/>
          <w:szCs w:val="24"/>
        </w:rPr>
        <w:t>。</w:t>
      </w:r>
      <w:r>
        <w:rPr>
          <w:rFonts w:ascii="仿宋" w:hAnsi="仿宋"/>
          <w:szCs w:val="24"/>
        </w:rPr>
        <w:t>从</w:t>
      </w:r>
      <w:r>
        <w:rPr>
          <w:rFonts w:ascii="仿宋" w:hAnsi="仿宋" w:hint="eastAsia"/>
          <w:szCs w:val="24"/>
        </w:rPr>
        <w:t>行业</w:t>
      </w:r>
      <w:r>
        <w:rPr>
          <w:rFonts w:ascii="仿宋" w:hAnsi="仿宋"/>
          <w:szCs w:val="24"/>
        </w:rPr>
        <w:t>板块看</w:t>
      </w:r>
      <w:r>
        <w:rPr>
          <w:rFonts w:ascii="仿宋" w:hAnsi="仿宋" w:hint="eastAsia"/>
          <w:szCs w:val="24"/>
        </w:rPr>
        <w:t>，上</w:t>
      </w:r>
      <w:r>
        <w:rPr>
          <w:rFonts w:ascii="仿宋" w:hAnsi="仿宋"/>
          <w:szCs w:val="24"/>
        </w:rPr>
        <w:t>周</w:t>
      </w:r>
      <w:r>
        <w:rPr>
          <w:rFonts w:ascii="仿宋" w:hAnsi="仿宋" w:hint="eastAsia"/>
          <w:b/>
          <w:color w:val="00B050"/>
          <w:szCs w:val="24"/>
        </w:rPr>
        <w:t>计算机</w:t>
      </w:r>
      <w:r>
        <w:rPr>
          <w:rFonts w:ascii="仿宋" w:hAnsi="仿宋" w:hint="eastAsia"/>
          <w:bCs/>
          <w:szCs w:val="24"/>
        </w:rPr>
        <w:t>估值</w:t>
      </w:r>
      <w:r>
        <w:rPr>
          <w:rFonts w:ascii="仿宋" w:hAnsi="仿宋" w:hint="eastAsia"/>
          <w:szCs w:val="24"/>
        </w:rPr>
        <w:t>上行最多。当前</w:t>
      </w:r>
      <w:r>
        <w:rPr>
          <w:rFonts w:ascii="仿宋" w:hAnsi="仿宋" w:hint="eastAsia"/>
          <w:b/>
          <w:color w:val="00B050"/>
          <w:szCs w:val="24"/>
        </w:rPr>
        <w:t>房地产、计算机、综合、商贸零售、电子</w:t>
      </w:r>
      <w:r>
        <w:rPr>
          <w:rFonts w:ascii="仿宋" w:hAnsi="仿宋" w:hint="eastAsia"/>
          <w:szCs w:val="24"/>
        </w:rPr>
        <w:t>板块估值处于历史较高水平；</w:t>
      </w:r>
      <w:r>
        <w:rPr>
          <w:rFonts w:ascii="仿宋" w:hAnsi="仿宋" w:hint="eastAsia"/>
          <w:b/>
          <w:bCs/>
          <w:color w:val="FF0000"/>
          <w:szCs w:val="24"/>
        </w:rPr>
        <w:t>社会服务、公用事业、农林牧渔、有色金属、纺织服饰</w:t>
      </w:r>
      <w:r>
        <w:rPr>
          <w:rFonts w:ascii="仿宋" w:hAnsi="仿宋" w:hint="eastAsia"/>
          <w:szCs w:val="24"/>
        </w:rPr>
        <w:t>板块估值处于历史较低水平。</w:t>
      </w:r>
    </w:p>
    <w:p w:rsidR="008C2C76" w:rsidRDefault="00AE4476">
      <w:pPr>
        <w:ind w:firstLine="480"/>
        <w:rPr>
          <w:rFonts w:ascii="仿宋" w:hAnsi="仿宋"/>
          <w:b/>
          <w:szCs w:val="24"/>
        </w:rPr>
      </w:pPr>
      <w:r>
        <w:rPr>
          <w:rFonts w:ascii="仿宋" w:hAnsi="仿宋" w:hint="eastAsia"/>
          <w:b/>
          <w:szCs w:val="24"/>
        </w:rPr>
        <w:t>3、权益市场资金</w:t>
      </w:r>
    </w:p>
    <w:p w:rsidR="008C2C76" w:rsidRDefault="00AE4476">
      <w:pPr>
        <w:ind w:firstLineChars="200" w:firstLine="482"/>
        <w:rPr>
          <w:rFonts w:ascii="仿宋" w:hAnsi="仿宋"/>
          <w:color w:val="000000" w:themeColor="text1"/>
          <w:kern w:val="24"/>
          <w:szCs w:val="24"/>
        </w:rPr>
      </w:pPr>
      <w:r>
        <w:rPr>
          <w:rFonts w:ascii="仿宋" w:hAnsi="仿宋"/>
          <w:b/>
          <w:color w:val="000000" w:themeColor="text1"/>
          <w:kern w:val="24"/>
          <w:szCs w:val="24"/>
        </w:rPr>
        <w:t>1</w:t>
      </w:r>
      <w:r>
        <w:rPr>
          <w:rFonts w:ascii="仿宋" w:hAnsi="仿宋" w:hint="eastAsia"/>
          <w:b/>
          <w:color w:val="000000" w:themeColor="text1"/>
          <w:kern w:val="24"/>
          <w:szCs w:val="24"/>
        </w:rPr>
        <w:t>1月29日，两融资金占比为4.36%，</w:t>
      </w:r>
      <w:r>
        <w:rPr>
          <w:rFonts w:ascii="仿宋" w:hAnsi="仿宋"/>
          <w:b/>
          <w:color w:val="000000" w:themeColor="text1"/>
          <w:kern w:val="24"/>
          <w:szCs w:val="24"/>
        </w:rPr>
        <w:t>1</w:t>
      </w:r>
      <w:r>
        <w:rPr>
          <w:rFonts w:ascii="仿宋" w:hAnsi="仿宋" w:hint="eastAsia"/>
          <w:b/>
          <w:color w:val="000000" w:themeColor="text1"/>
          <w:kern w:val="24"/>
          <w:szCs w:val="24"/>
        </w:rPr>
        <w:t>1月15</w:t>
      </w:r>
      <w:r w:rsidR="00730432">
        <w:rPr>
          <w:rFonts w:ascii="仿宋" w:hAnsi="仿宋" w:hint="eastAsia"/>
          <w:b/>
          <w:color w:val="000000" w:themeColor="text1"/>
          <w:kern w:val="24"/>
          <w:szCs w:val="24"/>
        </w:rPr>
        <w:t>日</w:t>
      </w:r>
      <w:r>
        <w:rPr>
          <w:rFonts w:ascii="仿宋" w:hAnsi="仿宋" w:hint="eastAsia"/>
          <w:b/>
          <w:color w:val="000000" w:themeColor="text1"/>
          <w:kern w:val="24"/>
          <w:szCs w:val="24"/>
        </w:rPr>
        <w:t>为4.12%，反映出杠杆资金加仓意愿上升。</w:t>
      </w:r>
      <w:r>
        <w:rPr>
          <w:rFonts w:ascii="仿宋" w:hAnsi="仿宋" w:hint="eastAsia"/>
          <w:color w:val="000000" w:themeColor="text1"/>
          <w:kern w:val="24"/>
          <w:szCs w:val="24"/>
        </w:rPr>
        <w:t>截至</w:t>
      </w:r>
      <w:r>
        <w:rPr>
          <w:rFonts w:ascii="仿宋" w:hAnsi="仿宋"/>
          <w:color w:val="000000" w:themeColor="text1"/>
          <w:kern w:val="24"/>
          <w:szCs w:val="24"/>
        </w:rPr>
        <w:t>11月</w:t>
      </w:r>
      <w:r>
        <w:rPr>
          <w:rFonts w:ascii="仿宋" w:hAnsi="仿宋" w:hint="eastAsia"/>
          <w:color w:val="000000" w:themeColor="text1"/>
          <w:kern w:val="24"/>
          <w:szCs w:val="24"/>
        </w:rPr>
        <w:t>29</w:t>
      </w:r>
      <w:r>
        <w:rPr>
          <w:rFonts w:ascii="仿宋" w:hAnsi="仿宋"/>
          <w:color w:val="000000" w:themeColor="text1"/>
          <w:kern w:val="24"/>
          <w:szCs w:val="24"/>
        </w:rPr>
        <w:t>日</w:t>
      </w:r>
      <w:r w:rsidR="00730432">
        <w:rPr>
          <w:rFonts w:ascii="仿宋" w:hAnsi="仿宋" w:hint="eastAsia"/>
          <w:color w:val="000000" w:themeColor="text1"/>
          <w:kern w:val="24"/>
          <w:szCs w:val="24"/>
        </w:rPr>
        <w:t>，</w:t>
      </w:r>
      <w:r w:rsidR="00730432">
        <w:rPr>
          <w:rFonts w:ascii="仿宋" w:hAnsi="仿宋" w:cs="Times New Roman" w:hint="eastAsia"/>
          <w:szCs w:val="24"/>
        </w:rPr>
        <w:t>上</w:t>
      </w:r>
      <w:r>
        <w:rPr>
          <w:rFonts w:ascii="仿宋" w:hAnsi="仿宋" w:hint="eastAsia"/>
          <w:color w:val="000000" w:themeColor="text1"/>
          <w:kern w:val="24"/>
          <w:szCs w:val="24"/>
        </w:rPr>
        <w:t>周融资净买入的前三行业为</w:t>
      </w:r>
      <w:r>
        <w:rPr>
          <w:rFonts w:ascii="仿宋" w:hAnsi="仿宋" w:hint="eastAsia"/>
          <w:b/>
          <w:bCs/>
          <w:color w:val="000000" w:themeColor="text1"/>
          <w:kern w:val="24"/>
          <w:szCs w:val="24"/>
        </w:rPr>
        <w:t>计算机、传媒、机械设备</w:t>
      </w:r>
      <w:r>
        <w:rPr>
          <w:rFonts w:ascii="仿宋" w:hAnsi="仿宋" w:hint="eastAsia"/>
          <w:color w:val="000000" w:themeColor="text1"/>
          <w:kern w:val="24"/>
          <w:szCs w:val="24"/>
        </w:rPr>
        <w:t>。</w:t>
      </w:r>
    </w:p>
    <w:p w:rsidR="008C2C76" w:rsidRDefault="00AE4476">
      <w:pPr>
        <w:jc w:val="center"/>
      </w:pPr>
      <w:r>
        <w:rPr>
          <w:rFonts w:ascii="黑体" w:eastAsia="黑体" w:hAnsi="黑体" w:hint="eastAsia"/>
          <w:szCs w:val="21"/>
        </w:rPr>
        <w:t>图4：上周两融资金行业流向（亿元）</w:t>
      </w:r>
    </w:p>
    <w:p w:rsidR="008C2C76" w:rsidRDefault="00AE4476">
      <w:pPr>
        <w:jc w:val="center"/>
      </w:pPr>
      <w:r>
        <w:rPr>
          <w:noProof/>
        </w:rPr>
        <w:drawing>
          <wp:inline distT="0" distB="0" distL="0" distR="0">
            <wp:extent cx="4458335" cy="2951480"/>
            <wp:effectExtent l="0" t="0" r="0" b="1270"/>
            <wp:docPr id="11941320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2C76" w:rsidRDefault="00AE4476">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rsidR="008C2C76" w:rsidRDefault="00AE4476">
      <w:pPr>
        <w:ind w:firstLine="480"/>
        <w:rPr>
          <w:rFonts w:ascii="仿宋" w:hAnsi="仿宋"/>
          <w:b/>
          <w:szCs w:val="24"/>
        </w:rPr>
      </w:pPr>
      <w:r>
        <w:rPr>
          <w:rFonts w:ascii="仿宋" w:hAnsi="仿宋" w:hint="eastAsia"/>
          <w:b/>
          <w:szCs w:val="24"/>
        </w:rPr>
        <w:lastRenderedPageBreak/>
        <w:t>4、海外权益市场</w:t>
      </w:r>
    </w:p>
    <w:p w:rsidR="008C2C76" w:rsidRDefault="00AE4476">
      <w:pPr>
        <w:ind w:firstLine="480"/>
        <w:rPr>
          <w:rFonts w:ascii="仿宋" w:hAnsi="仿宋"/>
          <w:szCs w:val="24"/>
        </w:rPr>
      </w:pPr>
      <w:r>
        <w:rPr>
          <w:rFonts w:ascii="仿宋" w:hAnsi="仿宋" w:hint="eastAsia"/>
          <w:b/>
          <w:szCs w:val="24"/>
        </w:rPr>
        <w:t>上周海外股市普遍上涨</w:t>
      </w:r>
      <w:r>
        <w:rPr>
          <w:rFonts w:ascii="仿宋" w:hAnsi="仿宋" w:hint="eastAsia"/>
          <w:szCs w:val="24"/>
        </w:rPr>
        <w:t>。美国股市方面，道指上涨1</w:t>
      </w:r>
      <w:r>
        <w:rPr>
          <w:rFonts w:ascii="仿宋" w:hAnsi="仿宋"/>
          <w:szCs w:val="24"/>
        </w:rPr>
        <w:t>.</w:t>
      </w:r>
      <w:r>
        <w:rPr>
          <w:rFonts w:ascii="仿宋" w:hAnsi="仿宋" w:hint="eastAsia"/>
          <w:szCs w:val="24"/>
        </w:rPr>
        <w:t>39%，标普500上涨1</w:t>
      </w:r>
      <w:r>
        <w:rPr>
          <w:rFonts w:ascii="仿宋" w:hAnsi="仿宋"/>
          <w:szCs w:val="24"/>
        </w:rPr>
        <w:t>.</w:t>
      </w:r>
      <w:r>
        <w:rPr>
          <w:rFonts w:ascii="仿宋" w:hAnsi="仿宋" w:hint="eastAsia"/>
          <w:szCs w:val="24"/>
        </w:rPr>
        <w:t>06%，纳指上涨1</w:t>
      </w:r>
      <w:r>
        <w:rPr>
          <w:rFonts w:ascii="仿宋" w:hAnsi="仿宋"/>
          <w:szCs w:val="24"/>
        </w:rPr>
        <w:t>.</w:t>
      </w:r>
      <w:r>
        <w:rPr>
          <w:rFonts w:ascii="仿宋" w:hAnsi="仿宋" w:hint="eastAsia"/>
          <w:szCs w:val="24"/>
        </w:rPr>
        <w:t>13%；欧洲股市方面，德国DAX上涨1</w:t>
      </w:r>
      <w:r>
        <w:rPr>
          <w:rFonts w:ascii="仿宋" w:hAnsi="仿宋"/>
          <w:szCs w:val="24"/>
        </w:rPr>
        <w:t>.</w:t>
      </w:r>
      <w:r>
        <w:rPr>
          <w:rFonts w:ascii="仿宋" w:hAnsi="仿宋" w:hint="eastAsia"/>
          <w:szCs w:val="24"/>
        </w:rPr>
        <w:t>57%，英国富时100上涨0</w:t>
      </w:r>
      <w:r>
        <w:rPr>
          <w:rFonts w:ascii="仿宋" w:hAnsi="仿宋"/>
          <w:szCs w:val="24"/>
        </w:rPr>
        <w:t>.</w:t>
      </w:r>
      <w:r>
        <w:rPr>
          <w:rFonts w:ascii="仿宋" w:hAnsi="仿宋" w:hint="eastAsia"/>
          <w:szCs w:val="24"/>
        </w:rPr>
        <w:t>31%，法国CAC40下跌0</w:t>
      </w:r>
      <w:r>
        <w:rPr>
          <w:rFonts w:ascii="仿宋" w:hAnsi="仿宋"/>
          <w:szCs w:val="24"/>
        </w:rPr>
        <w:t>.</w:t>
      </w:r>
      <w:r>
        <w:rPr>
          <w:rFonts w:ascii="仿宋" w:hAnsi="仿宋" w:hint="eastAsia"/>
          <w:szCs w:val="24"/>
        </w:rPr>
        <w:t>27%；亚太股市方面，日经225指数下跌0.20%，恒生指数上涨1</w:t>
      </w:r>
      <w:r>
        <w:rPr>
          <w:rFonts w:ascii="仿宋" w:hAnsi="仿宋"/>
          <w:szCs w:val="24"/>
        </w:rPr>
        <w:t>.</w:t>
      </w:r>
      <w:r>
        <w:rPr>
          <w:rFonts w:ascii="仿宋" w:hAnsi="仿宋" w:hint="eastAsia"/>
          <w:szCs w:val="24"/>
        </w:rPr>
        <w:t>01%。</w:t>
      </w:r>
    </w:p>
    <w:p w:rsidR="008C2C76" w:rsidRDefault="00AE4476">
      <w:pPr>
        <w:jc w:val="center"/>
      </w:pPr>
      <w:r>
        <w:rPr>
          <w:rFonts w:ascii="黑体" w:eastAsia="黑体" w:hAnsi="黑体" w:hint="eastAsia"/>
          <w:sz w:val="21"/>
          <w:szCs w:val="21"/>
        </w:rPr>
        <w:t>图5：上周海外主要指数涨跌</w:t>
      </w:r>
    </w:p>
    <w:p w:rsidR="008C2C76" w:rsidRDefault="00AE4476">
      <w:pPr>
        <w:ind w:firstLineChars="400" w:firstLine="960"/>
        <w:rPr>
          <w:rFonts w:ascii="仿宋" w:hAnsi="仿宋"/>
          <w:sz w:val="21"/>
          <w:szCs w:val="21"/>
        </w:rPr>
      </w:pPr>
      <w:r>
        <w:rPr>
          <w:noProof/>
        </w:rPr>
        <w:drawing>
          <wp:inline distT="0" distB="0" distL="114300" distR="114300">
            <wp:extent cx="4825365" cy="2670175"/>
            <wp:effectExtent l="4445" t="4445" r="8890" b="1143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2C76" w:rsidRDefault="00AE4476">
      <w:pPr>
        <w:ind w:firstLineChars="400" w:firstLine="840"/>
        <w:rPr>
          <w:rFonts w:ascii="仿宋" w:hAnsi="仿宋"/>
          <w:b/>
          <w:szCs w:val="24"/>
        </w:rPr>
      </w:pPr>
      <w:r>
        <w:rPr>
          <w:rFonts w:ascii="仿宋" w:hAnsi="仿宋" w:hint="eastAsia"/>
          <w:sz w:val="21"/>
          <w:szCs w:val="21"/>
        </w:rPr>
        <w:t>数据来源：Wind、鑫元基金</w:t>
      </w:r>
    </w:p>
    <w:p w:rsidR="008C2C76" w:rsidRPr="00781BEC" w:rsidRDefault="00AE4476">
      <w:pPr>
        <w:ind w:firstLine="480"/>
        <w:rPr>
          <w:rFonts w:ascii="楷体" w:eastAsia="楷体" w:hAnsi="楷体"/>
          <w:b/>
          <w:szCs w:val="24"/>
        </w:rPr>
      </w:pPr>
      <w:r w:rsidRPr="00781BEC">
        <w:rPr>
          <w:rFonts w:ascii="楷体" w:eastAsia="楷体" w:hAnsi="楷体" w:hint="eastAsia"/>
          <w:b/>
          <w:szCs w:val="24"/>
        </w:rPr>
        <w:t>（二）资金市场</w:t>
      </w:r>
    </w:p>
    <w:p w:rsidR="008C2C76" w:rsidRDefault="00AE4476">
      <w:pPr>
        <w:ind w:firstLineChars="200" w:firstLine="482"/>
        <w:rPr>
          <w:rFonts w:ascii="仿宋" w:hAnsi="仿宋"/>
        </w:rPr>
      </w:pPr>
      <w:r>
        <w:rPr>
          <w:rFonts w:ascii="仿宋" w:hAnsi="仿宋" w:hint="eastAsia"/>
          <w:b/>
          <w:bCs/>
        </w:rPr>
        <w:t>公开市场操作：</w:t>
      </w:r>
      <w:r>
        <w:rPr>
          <w:rFonts w:ascii="仿宋" w:hAnsi="仿宋" w:hint="eastAsia"/>
        </w:rPr>
        <w:t>上周央行开展14862亿元逆回购操作和9000亿元1年期MLF操作，因有18682亿元逆回购到期，整体上实现净投放5180亿元。</w:t>
      </w:r>
    </w:p>
    <w:p w:rsidR="008C2C76" w:rsidRDefault="00AE4476">
      <w:pPr>
        <w:jc w:val="center"/>
      </w:pPr>
      <w:r>
        <w:rPr>
          <w:rFonts w:hint="eastAsia"/>
        </w:rPr>
        <w:t>图</w:t>
      </w:r>
      <w:r>
        <w:rPr>
          <w:rFonts w:hint="eastAsia"/>
        </w:rPr>
        <w:t>6</w:t>
      </w:r>
      <w:r>
        <w:rPr>
          <w:rFonts w:hint="eastAsia"/>
        </w:rPr>
        <w:t>：上周公开市场操作情况</w:t>
      </w:r>
    </w:p>
    <w:p w:rsidR="008C2C76" w:rsidRDefault="00AE4476">
      <w:pPr>
        <w:jc w:val="center"/>
      </w:pPr>
      <w:r>
        <w:rPr>
          <w:noProof/>
        </w:rPr>
        <w:drawing>
          <wp:inline distT="0" distB="0" distL="0" distR="0">
            <wp:extent cx="4572000" cy="2438400"/>
            <wp:effectExtent l="4445" t="4445" r="5080" b="5080"/>
            <wp:docPr id="83909008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2C76" w:rsidRDefault="008C2C76"/>
    <w:p w:rsidR="008C2C76" w:rsidRDefault="00AE4476">
      <w:r>
        <w:rPr>
          <w:rFonts w:hint="eastAsia"/>
          <w:b/>
          <w:bCs/>
        </w:rPr>
        <w:lastRenderedPageBreak/>
        <w:t>政府债发行：</w:t>
      </w:r>
      <w:r>
        <w:rPr>
          <w:rFonts w:hint="eastAsia"/>
        </w:rPr>
        <w:t>本周国债计划发行</w:t>
      </w:r>
      <w:r>
        <w:rPr>
          <w:rFonts w:hint="eastAsia"/>
        </w:rPr>
        <w:t>1010</w:t>
      </w:r>
      <w:r>
        <w:rPr>
          <w:rFonts w:hint="eastAsia"/>
        </w:rPr>
        <w:t>亿元，地方政府债计划发行</w:t>
      </w:r>
      <w:r>
        <w:rPr>
          <w:rFonts w:hint="eastAsia"/>
        </w:rPr>
        <w:t>4504.7</w:t>
      </w:r>
      <w:r>
        <w:rPr>
          <w:rFonts w:hint="eastAsia"/>
        </w:rPr>
        <w:t>元，整体净缴款</w:t>
      </w:r>
      <w:r>
        <w:rPr>
          <w:rFonts w:hint="eastAsia"/>
        </w:rPr>
        <w:t>7043.8</w:t>
      </w:r>
      <w:r>
        <w:rPr>
          <w:rFonts w:hint="eastAsia"/>
        </w:rPr>
        <w:t>元。</w:t>
      </w:r>
      <w:r>
        <w:rPr>
          <w:rFonts w:hint="eastAsia"/>
        </w:rPr>
        <w:t xml:space="preserve"> </w:t>
      </w:r>
    </w:p>
    <w:p w:rsidR="008C2C76" w:rsidRDefault="00AE4476">
      <w:pPr>
        <w:jc w:val="center"/>
      </w:pPr>
      <w:r>
        <w:rPr>
          <w:rFonts w:hint="eastAsia"/>
        </w:rPr>
        <w:t>表</w:t>
      </w:r>
      <w:r>
        <w:rPr>
          <w:rFonts w:hint="eastAsia"/>
        </w:rPr>
        <w:t>1</w:t>
      </w:r>
      <w:r>
        <w:rPr>
          <w:rFonts w:hint="eastAsia"/>
        </w:rPr>
        <w:t>：</w:t>
      </w:r>
      <w:r>
        <w:rPr>
          <w:rFonts w:hint="eastAsia"/>
        </w:rPr>
        <w:t>12</w:t>
      </w:r>
      <w:r>
        <w:rPr>
          <w:rFonts w:hint="eastAsia"/>
        </w:rPr>
        <w:t>月</w:t>
      </w:r>
      <w:r>
        <w:rPr>
          <w:rFonts w:hint="eastAsia"/>
        </w:rPr>
        <w:t>2</w:t>
      </w:r>
      <w:r>
        <w:rPr>
          <w:rFonts w:hint="eastAsia"/>
        </w:rPr>
        <w:t>日</w:t>
      </w:r>
      <w:r>
        <w:t>-</w:t>
      </w:r>
      <w:r>
        <w:rPr>
          <w:rFonts w:hint="eastAsia"/>
        </w:rPr>
        <w:t>12</w:t>
      </w:r>
      <w:r>
        <w:rPr>
          <w:rFonts w:hint="eastAsia"/>
        </w:rPr>
        <w:t>月</w:t>
      </w:r>
      <w:r>
        <w:rPr>
          <w:rFonts w:hint="eastAsia"/>
        </w:rPr>
        <w:t>6</w:t>
      </w:r>
      <w:r>
        <w:rPr>
          <w:rFonts w:hint="eastAsia"/>
        </w:rPr>
        <w:t>日政府债发行缴款</w:t>
      </w:r>
    </w:p>
    <w:p w:rsidR="008C2C76" w:rsidRDefault="00AE4476">
      <w:pPr>
        <w:jc w:val="right"/>
      </w:pPr>
      <w:r>
        <w:rPr>
          <w:rFonts w:hint="eastAsia"/>
        </w:rPr>
        <w:t xml:space="preserve"> </w:t>
      </w:r>
      <w:r>
        <w:t xml:space="preserve">                                  </w:t>
      </w:r>
      <w:r>
        <w:rPr>
          <w:rFonts w:hint="eastAsia"/>
        </w:rPr>
        <w:t>单位：亿元</w:t>
      </w:r>
    </w:p>
    <w:tbl>
      <w:tblPr>
        <w:tblStyle w:val="a9"/>
        <w:tblW w:w="8306" w:type="dxa"/>
        <w:jc w:val="center"/>
        <w:tblBorders>
          <w:left w:val="none" w:sz="0" w:space="0" w:color="auto"/>
          <w:right w:val="none" w:sz="0" w:space="0" w:color="auto"/>
        </w:tblBorders>
        <w:tblLayout w:type="fixed"/>
        <w:tblLook w:val="04A0" w:firstRow="1" w:lastRow="0" w:firstColumn="1" w:lastColumn="0" w:noHBand="0" w:noVBand="1"/>
      </w:tblPr>
      <w:tblGrid>
        <w:gridCol w:w="819"/>
        <w:gridCol w:w="593"/>
        <w:gridCol w:w="967"/>
        <w:gridCol w:w="483"/>
        <w:gridCol w:w="885"/>
        <w:gridCol w:w="725"/>
        <w:gridCol w:w="786"/>
        <w:gridCol w:w="656"/>
        <w:gridCol w:w="885"/>
        <w:gridCol w:w="622"/>
        <w:gridCol w:w="885"/>
      </w:tblGrid>
      <w:tr w:rsidR="008C2C76">
        <w:trPr>
          <w:jc w:val="center"/>
        </w:trPr>
        <w:tc>
          <w:tcPr>
            <w:tcW w:w="819" w:type="dxa"/>
            <w:vMerge w:val="restart"/>
          </w:tcPr>
          <w:p w:rsidR="008C2C76" w:rsidRDefault="008C2C76">
            <w:pPr>
              <w:jc w:val="center"/>
            </w:pPr>
          </w:p>
        </w:tc>
        <w:tc>
          <w:tcPr>
            <w:tcW w:w="1560" w:type="dxa"/>
            <w:gridSpan w:val="2"/>
          </w:tcPr>
          <w:p w:rsidR="008C2C76" w:rsidRDefault="00AE4476">
            <w:pPr>
              <w:jc w:val="center"/>
            </w:pPr>
            <w:r>
              <w:rPr>
                <w:rFonts w:hint="eastAsia"/>
              </w:rPr>
              <w:t>12</w:t>
            </w:r>
            <w:r>
              <w:rPr>
                <w:rFonts w:hint="eastAsia"/>
              </w:rPr>
              <w:t>月</w:t>
            </w:r>
            <w:r>
              <w:rPr>
                <w:rFonts w:hint="eastAsia"/>
              </w:rPr>
              <w:t>2</w:t>
            </w:r>
            <w:r>
              <w:rPr>
                <w:rFonts w:hint="eastAsia"/>
              </w:rPr>
              <w:t>日</w:t>
            </w:r>
          </w:p>
        </w:tc>
        <w:tc>
          <w:tcPr>
            <w:tcW w:w="1368" w:type="dxa"/>
            <w:gridSpan w:val="2"/>
          </w:tcPr>
          <w:p w:rsidR="008C2C76" w:rsidRDefault="00AE4476">
            <w:pPr>
              <w:jc w:val="center"/>
            </w:pPr>
            <w:r>
              <w:rPr>
                <w:rFonts w:hint="eastAsia"/>
              </w:rPr>
              <w:t>12</w:t>
            </w:r>
            <w:r>
              <w:rPr>
                <w:rFonts w:hint="eastAsia"/>
              </w:rPr>
              <w:t>月</w:t>
            </w:r>
            <w:r>
              <w:rPr>
                <w:rFonts w:hint="eastAsia"/>
              </w:rPr>
              <w:t>3</w:t>
            </w:r>
            <w:r>
              <w:rPr>
                <w:rFonts w:hint="eastAsia"/>
              </w:rPr>
              <w:t>日</w:t>
            </w:r>
          </w:p>
        </w:tc>
        <w:tc>
          <w:tcPr>
            <w:tcW w:w="1511" w:type="dxa"/>
            <w:gridSpan w:val="2"/>
          </w:tcPr>
          <w:p w:rsidR="008C2C76" w:rsidRDefault="00AE4476">
            <w:pPr>
              <w:jc w:val="center"/>
            </w:pPr>
            <w:r>
              <w:rPr>
                <w:rFonts w:hint="eastAsia"/>
              </w:rPr>
              <w:t>12</w:t>
            </w:r>
            <w:r>
              <w:rPr>
                <w:rFonts w:hint="eastAsia"/>
              </w:rPr>
              <w:t>月</w:t>
            </w:r>
            <w:r>
              <w:rPr>
                <w:rFonts w:hint="eastAsia"/>
              </w:rPr>
              <w:t>4</w:t>
            </w:r>
            <w:r>
              <w:rPr>
                <w:rFonts w:hint="eastAsia"/>
              </w:rPr>
              <w:t>日</w:t>
            </w:r>
          </w:p>
        </w:tc>
        <w:tc>
          <w:tcPr>
            <w:tcW w:w="1541" w:type="dxa"/>
            <w:gridSpan w:val="2"/>
          </w:tcPr>
          <w:p w:rsidR="008C2C76" w:rsidRDefault="00AE4476">
            <w:pPr>
              <w:jc w:val="center"/>
            </w:pPr>
            <w:r>
              <w:rPr>
                <w:rFonts w:hint="eastAsia"/>
              </w:rPr>
              <w:t>12</w:t>
            </w:r>
            <w:r>
              <w:rPr>
                <w:rFonts w:hint="eastAsia"/>
              </w:rPr>
              <w:t>月</w:t>
            </w:r>
            <w:r>
              <w:rPr>
                <w:rFonts w:hint="eastAsia"/>
              </w:rPr>
              <w:t>5</w:t>
            </w:r>
            <w:r>
              <w:rPr>
                <w:rFonts w:hint="eastAsia"/>
              </w:rPr>
              <w:t>日</w:t>
            </w:r>
          </w:p>
        </w:tc>
        <w:tc>
          <w:tcPr>
            <w:tcW w:w="1507" w:type="dxa"/>
            <w:gridSpan w:val="2"/>
          </w:tcPr>
          <w:p w:rsidR="008C2C76" w:rsidRDefault="00AE4476">
            <w:pPr>
              <w:jc w:val="center"/>
            </w:pPr>
            <w:r>
              <w:rPr>
                <w:rFonts w:hint="eastAsia"/>
              </w:rPr>
              <w:t>12</w:t>
            </w:r>
            <w:r>
              <w:rPr>
                <w:rFonts w:hint="eastAsia"/>
              </w:rPr>
              <w:t>月</w:t>
            </w:r>
            <w:r>
              <w:rPr>
                <w:rFonts w:hint="eastAsia"/>
              </w:rPr>
              <w:t>6</w:t>
            </w:r>
            <w:r>
              <w:rPr>
                <w:rFonts w:hint="eastAsia"/>
              </w:rPr>
              <w:t>日</w:t>
            </w:r>
          </w:p>
        </w:tc>
      </w:tr>
      <w:tr w:rsidR="008C2C76">
        <w:trPr>
          <w:trHeight w:val="658"/>
          <w:jc w:val="center"/>
        </w:trPr>
        <w:tc>
          <w:tcPr>
            <w:tcW w:w="819" w:type="dxa"/>
            <w:vMerge/>
          </w:tcPr>
          <w:p w:rsidR="008C2C76" w:rsidRDefault="008C2C76">
            <w:pPr>
              <w:jc w:val="center"/>
            </w:pPr>
          </w:p>
        </w:tc>
        <w:tc>
          <w:tcPr>
            <w:tcW w:w="593" w:type="dxa"/>
          </w:tcPr>
          <w:p w:rsidR="008C2C76" w:rsidRDefault="00AE4476">
            <w:pPr>
              <w:jc w:val="center"/>
            </w:pPr>
            <w:r>
              <w:rPr>
                <w:rFonts w:hint="eastAsia"/>
              </w:rPr>
              <w:t>国债</w:t>
            </w:r>
          </w:p>
        </w:tc>
        <w:tc>
          <w:tcPr>
            <w:tcW w:w="967" w:type="dxa"/>
          </w:tcPr>
          <w:p w:rsidR="008C2C76" w:rsidRDefault="00AE4476">
            <w:pPr>
              <w:jc w:val="center"/>
              <w:rPr>
                <w:sz w:val="20"/>
                <w:szCs w:val="21"/>
              </w:rPr>
            </w:pPr>
            <w:r>
              <w:rPr>
                <w:rFonts w:hint="eastAsia"/>
                <w:sz w:val="20"/>
                <w:szCs w:val="21"/>
              </w:rPr>
              <w:t>地方债</w:t>
            </w:r>
          </w:p>
        </w:tc>
        <w:tc>
          <w:tcPr>
            <w:tcW w:w="483" w:type="dxa"/>
          </w:tcPr>
          <w:p w:rsidR="008C2C76" w:rsidRDefault="00AE4476">
            <w:pPr>
              <w:jc w:val="center"/>
            </w:pPr>
            <w:r>
              <w:rPr>
                <w:rFonts w:hint="eastAsia"/>
              </w:rPr>
              <w:t>国债</w:t>
            </w:r>
          </w:p>
        </w:tc>
        <w:tc>
          <w:tcPr>
            <w:tcW w:w="885" w:type="dxa"/>
          </w:tcPr>
          <w:p w:rsidR="008C2C76" w:rsidRDefault="00AE4476">
            <w:pPr>
              <w:jc w:val="center"/>
            </w:pPr>
            <w:r>
              <w:rPr>
                <w:rFonts w:hint="eastAsia"/>
                <w:sz w:val="20"/>
                <w:szCs w:val="21"/>
              </w:rPr>
              <w:t>地方债</w:t>
            </w:r>
          </w:p>
        </w:tc>
        <w:tc>
          <w:tcPr>
            <w:tcW w:w="725" w:type="dxa"/>
          </w:tcPr>
          <w:p w:rsidR="008C2C76" w:rsidRDefault="00AE4476">
            <w:pPr>
              <w:jc w:val="center"/>
            </w:pPr>
            <w:r>
              <w:rPr>
                <w:rFonts w:hint="eastAsia"/>
              </w:rPr>
              <w:t>国债</w:t>
            </w:r>
          </w:p>
        </w:tc>
        <w:tc>
          <w:tcPr>
            <w:tcW w:w="786" w:type="dxa"/>
          </w:tcPr>
          <w:p w:rsidR="008C2C76" w:rsidRDefault="00AE4476">
            <w:pPr>
              <w:jc w:val="center"/>
            </w:pPr>
            <w:r>
              <w:rPr>
                <w:rFonts w:hint="eastAsia"/>
                <w:sz w:val="20"/>
                <w:szCs w:val="21"/>
              </w:rPr>
              <w:t>地方债</w:t>
            </w:r>
          </w:p>
        </w:tc>
        <w:tc>
          <w:tcPr>
            <w:tcW w:w="656" w:type="dxa"/>
          </w:tcPr>
          <w:p w:rsidR="008C2C76" w:rsidRDefault="00AE4476">
            <w:pPr>
              <w:jc w:val="center"/>
              <w:rPr>
                <w:sz w:val="20"/>
                <w:szCs w:val="21"/>
              </w:rPr>
            </w:pPr>
            <w:r>
              <w:rPr>
                <w:rFonts w:hint="eastAsia"/>
              </w:rPr>
              <w:t>国债</w:t>
            </w:r>
          </w:p>
        </w:tc>
        <w:tc>
          <w:tcPr>
            <w:tcW w:w="885" w:type="dxa"/>
          </w:tcPr>
          <w:p w:rsidR="008C2C76" w:rsidRDefault="00AE4476">
            <w:pPr>
              <w:jc w:val="center"/>
              <w:rPr>
                <w:sz w:val="20"/>
                <w:szCs w:val="21"/>
              </w:rPr>
            </w:pPr>
            <w:r>
              <w:rPr>
                <w:rFonts w:hint="eastAsia"/>
                <w:sz w:val="20"/>
                <w:szCs w:val="21"/>
              </w:rPr>
              <w:t>地方债</w:t>
            </w:r>
          </w:p>
        </w:tc>
        <w:tc>
          <w:tcPr>
            <w:tcW w:w="622" w:type="dxa"/>
          </w:tcPr>
          <w:p w:rsidR="008C2C76" w:rsidRDefault="00AE4476">
            <w:pPr>
              <w:jc w:val="center"/>
              <w:rPr>
                <w:sz w:val="20"/>
                <w:szCs w:val="21"/>
              </w:rPr>
            </w:pPr>
            <w:r>
              <w:rPr>
                <w:rFonts w:hint="eastAsia"/>
              </w:rPr>
              <w:t>国债</w:t>
            </w:r>
          </w:p>
        </w:tc>
        <w:tc>
          <w:tcPr>
            <w:tcW w:w="885" w:type="dxa"/>
          </w:tcPr>
          <w:p w:rsidR="008C2C76" w:rsidRDefault="00AE4476">
            <w:pPr>
              <w:jc w:val="center"/>
              <w:rPr>
                <w:sz w:val="20"/>
                <w:szCs w:val="21"/>
              </w:rPr>
            </w:pPr>
            <w:r>
              <w:rPr>
                <w:rFonts w:hint="eastAsia"/>
                <w:sz w:val="20"/>
                <w:szCs w:val="21"/>
              </w:rPr>
              <w:t>地方债</w:t>
            </w:r>
          </w:p>
        </w:tc>
      </w:tr>
      <w:tr w:rsidR="008C2C76">
        <w:trPr>
          <w:jc w:val="center"/>
        </w:trPr>
        <w:tc>
          <w:tcPr>
            <w:tcW w:w="819" w:type="dxa"/>
          </w:tcPr>
          <w:p w:rsidR="008C2C76" w:rsidRDefault="00AE4476">
            <w:pPr>
              <w:jc w:val="center"/>
            </w:pPr>
            <w:r>
              <w:rPr>
                <w:rFonts w:hint="eastAsia"/>
              </w:rPr>
              <w:t>发行</w:t>
            </w:r>
          </w:p>
        </w:tc>
        <w:tc>
          <w:tcPr>
            <w:tcW w:w="593" w:type="dxa"/>
          </w:tcPr>
          <w:p w:rsidR="008C2C76" w:rsidRDefault="00AE4476">
            <w:pPr>
              <w:jc w:val="center"/>
            </w:pPr>
            <w:r>
              <w:rPr>
                <w:rFonts w:hint="eastAsia"/>
              </w:rPr>
              <w:t>0</w:t>
            </w:r>
          </w:p>
        </w:tc>
        <w:tc>
          <w:tcPr>
            <w:tcW w:w="967" w:type="dxa"/>
          </w:tcPr>
          <w:p w:rsidR="008C2C76" w:rsidRDefault="00AE4476">
            <w:r>
              <w:rPr>
                <w:rFonts w:hint="eastAsia"/>
              </w:rPr>
              <w:t>1543.2</w:t>
            </w:r>
          </w:p>
        </w:tc>
        <w:tc>
          <w:tcPr>
            <w:tcW w:w="483" w:type="dxa"/>
          </w:tcPr>
          <w:p w:rsidR="008C2C76" w:rsidRDefault="00AE4476">
            <w:pPr>
              <w:jc w:val="center"/>
            </w:pPr>
            <w:r>
              <w:rPr>
                <w:rFonts w:hint="eastAsia"/>
              </w:rPr>
              <w:t>0</w:t>
            </w:r>
          </w:p>
        </w:tc>
        <w:tc>
          <w:tcPr>
            <w:tcW w:w="885" w:type="dxa"/>
          </w:tcPr>
          <w:p w:rsidR="008C2C76" w:rsidRDefault="00AE4476">
            <w:pPr>
              <w:jc w:val="center"/>
            </w:pPr>
            <w:r>
              <w:rPr>
                <w:rFonts w:hint="eastAsia"/>
              </w:rPr>
              <w:t>56</w:t>
            </w:r>
          </w:p>
        </w:tc>
        <w:tc>
          <w:tcPr>
            <w:tcW w:w="725" w:type="dxa"/>
          </w:tcPr>
          <w:p w:rsidR="008C2C76" w:rsidRDefault="00AE4476">
            <w:pPr>
              <w:jc w:val="center"/>
            </w:pPr>
            <w:r>
              <w:rPr>
                <w:rFonts w:hint="eastAsia"/>
              </w:rPr>
              <w:t>450</w:t>
            </w:r>
          </w:p>
        </w:tc>
        <w:tc>
          <w:tcPr>
            <w:tcW w:w="786" w:type="dxa"/>
          </w:tcPr>
          <w:p w:rsidR="008C2C76" w:rsidRDefault="00AE4476">
            <w:pPr>
              <w:jc w:val="center"/>
            </w:pPr>
            <w:r>
              <w:rPr>
                <w:rFonts w:hint="eastAsia"/>
              </w:rPr>
              <w:t>235.8</w:t>
            </w:r>
          </w:p>
        </w:tc>
        <w:tc>
          <w:tcPr>
            <w:tcW w:w="656" w:type="dxa"/>
          </w:tcPr>
          <w:p w:rsidR="008C2C76" w:rsidRDefault="00AE4476">
            <w:pPr>
              <w:jc w:val="center"/>
            </w:pPr>
            <w:r>
              <w:rPr>
                <w:rFonts w:hint="eastAsia"/>
              </w:rPr>
              <w:t>0</w:t>
            </w:r>
          </w:p>
        </w:tc>
        <w:tc>
          <w:tcPr>
            <w:tcW w:w="885" w:type="dxa"/>
          </w:tcPr>
          <w:p w:rsidR="008C2C76" w:rsidRDefault="00AE4476">
            <w:pPr>
              <w:jc w:val="center"/>
            </w:pPr>
            <w:r>
              <w:rPr>
                <w:rFonts w:hint="eastAsia"/>
              </w:rPr>
              <w:t>1392.8</w:t>
            </w:r>
          </w:p>
        </w:tc>
        <w:tc>
          <w:tcPr>
            <w:tcW w:w="622" w:type="dxa"/>
          </w:tcPr>
          <w:p w:rsidR="008C2C76" w:rsidRDefault="00AE4476">
            <w:pPr>
              <w:jc w:val="center"/>
            </w:pPr>
            <w:r>
              <w:rPr>
                <w:rFonts w:hint="eastAsia"/>
              </w:rPr>
              <w:t>560</w:t>
            </w:r>
          </w:p>
        </w:tc>
        <w:tc>
          <w:tcPr>
            <w:tcW w:w="885" w:type="dxa"/>
          </w:tcPr>
          <w:p w:rsidR="008C2C76" w:rsidRDefault="00AE4476">
            <w:pPr>
              <w:jc w:val="center"/>
            </w:pPr>
            <w:r>
              <w:rPr>
                <w:rFonts w:hint="eastAsia"/>
              </w:rPr>
              <w:t>1277</w:t>
            </w:r>
          </w:p>
        </w:tc>
      </w:tr>
      <w:tr w:rsidR="008C2C76">
        <w:trPr>
          <w:jc w:val="center"/>
        </w:trPr>
        <w:tc>
          <w:tcPr>
            <w:tcW w:w="819" w:type="dxa"/>
          </w:tcPr>
          <w:p w:rsidR="008C2C76" w:rsidRDefault="00AE4476">
            <w:pPr>
              <w:jc w:val="center"/>
            </w:pPr>
            <w:r>
              <w:rPr>
                <w:rFonts w:hint="eastAsia"/>
              </w:rPr>
              <w:t>到期</w:t>
            </w:r>
          </w:p>
        </w:tc>
        <w:tc>
          <w:tcPr>
            <w:tcW w:w="593" w:type="dxa"/>
          </w:tcPr>
          <w:p w:rsidR="008C2C76" w:rsidRDefault="00AE4476">
            <w:pPr>
              <w:jc w:val="center"/>
            </w:pPr>
            <w:r>
              <w:rPr>
                <w:rFonts w:hint="eastAsia"/>
              </w:rPr>
              <w:t>300</w:t>
            </w:r>
          </w:p>
        </w:tc>
        <w:tc>
          <w:tcPr>
            <w:tcW w:w="967" w:type="dxa"/>
          </w:tcPr>
          <w:p w:rsidR="008C2C76" w:rsidRDefault="00AE4476">
            <w:pPr>
              <w:jc w:val="center"/>
            </w:pPr>
            <w:r>
              <w:rPr>
                <w:rFonts w:hint="eastAsia"/>
              </w:rPr>
              <w:t>63.2</w:t>
            </w:r>
          </w:p>
        </w:tc>
        <w:tc>
          <w:tcPr>
            <w:tcW w:w="483" w:type="dxa"/>
          </w:tcPr>
          <w:p w:rsidR="008C2C76" w:rsidRDefault="00AE4476">
            <w:pPr>
              <w:jc w:val="center"/>
            </w:pPr>
            <w:r>
              <w:rPr>
                <w:rFonts w:hint="eastAsia"/>
              </w:rPr>
              <w:t>0</w:t>
            </w:r>
          </w:p>
        </w:tc>
        <w:tc>
          <w:tcPr>
            <w:tcW w:w="885" w:type="dxa"/>
          </w:tcPr>
          <w:p w:rsidR="008C2C76" w:rsidRDefault="00AE4476">
            <w:pPr>
              <w:jc w:val="center"/>
            </w:pPr>
            <w:r>
              <w:rPr>
                <w:rFonts w:hint="eastAsia"/>
              </w:rPr>
              <w:t>1</w:t>
            </w:r>
          </w:p>
        </w:tc>
        <w:tc>
          <w:tcPr>
            <w:tcW w:w="725" w:type="dxa"/>
          </w:tcPr>
          <w:p w:rsidR="008C2C76" w:rsidRDefault="00AE4476">
            <w:pPr>
              <w:jc w:val="center"/>
            </w:pPr>
            <w:r>
              <w:rPr>
                <w:rFonts w:hint="eastAsia"/>
              </w:rPr>
              <w:t>0</w:t>
            </w:r>
          </w:p>
        </w:tc>
        <w:tc>
          <w:tcPr>
            <w:tcW w:w="786" w:type="dxa"/>
          </w:tcPr>
          <w:p w:rsidR="008C2C76" w:rsidRDefault="00AE4476">
            <w:pPr>
              <w:jc w:val="center"/>
            </w:pPr>
            <w:r>
              <w:rPr>
                <w:rFonts w:hint="eastAsia"/>
              </w:rPr>
              <w:t>0</w:t>
            </w:r>
          </w:p>
        </w:tc>
        <w:tc>
          <w:tcPr>
            <w:tcW w:w="656" w:type="dxa"/>
          </w:tcPr>
          <w:p w:rsidR="008C2C76" w:rsidRDefault="00AE4476">
            <w:pPr>
              <w:jc w:val="center"/>
            </w:pPr>
            <w:r>
              <w:rPr>
                <w:rFonts w:hint="eastAsia"/>
              </w:rPr>
              <w:t>200</w:t>
            </w:r>
          </w:p>
        </w:tc>
        <w:tc>
          <w:tcPr>
            <w:tcW w:w="885" w:type="dxa"/>
          </w:tcPr>
          <w:p w:rsidR="008C2C76" w:rsidRDefault="00AE4476">
            <w:pPr>
              <w:jc w:val="center"/>
            </w:pPr>
            <w:r>
              <w:rPr>
                <w:rFonts w:hint="eastAsia"/>
              </w:rPr>
              <w:t>0</w:t>
            </w:r>
          </w:p>
        </w:tc>
        <w:tc>
          <w:tcPr>
            <w:tcW w:w="622" w:type="dxa"/>
          </w:tcPr>
          <w:p w:rsidR="008C2C76" w:rsidRDefault="00AE4476">
            <w:pPr>
              <w:jc w:val="center"/>
            </w:pPr>
            <w:r>
              <w:rPr>
                <w:rFonts w:hint="eastAsia"/>
              </w:rPr>
              <w:t>0</w:t>
            </w:r>
          </w:p>
        </w:tc>
        <w:tc>
          <w:tcPr>
            <w:tcW w:w="885" w:type="dxa"/>
          </w:tcPr>
          <w:p w:rsidR="008C2C76" w:rsidRDefault="00AE4476">
            <w:pPr>
              <w:jc w:val="center"/>
            </w:pPr>
            <w:r>
              <w:rPr>
                <w:rFonts w:hint="eastAsia"/>
              </w:rPr>
              <w:t>0</w:t>
            </w:r>
          </w:p>
        </w:tc>
      </w:tr>
      <w:tr w:rsidR="008C2C76">
        <w:trPr>
          <w:trHeight w:val="526"/>
          <w:jc w:val="center"/>
        </w:trPr>
        <w:tc>
          <w:tcPr>
            <w:tcW w:w="819" w:type="dxa"/>
          </w:tcPr>
          <w:p w:rsidR="008C2C76" w:rsidRDefault="00AE4476">
            <w:pPr>
              <w:jc w:val="center"/>
            </w:pPr>
            <w:r>
              <w:rPr>
                <w:rFonts w:hint="eastAsia"/>
              </w:rPr>
              <w:t>缴款</w:t>
            </w:r>
          </w:p>
        </w:tc>
        <w:tc>
          <w:tcPr>
            <w:tcW w:w="593" w:type="dxa"/>
          </w:tcPr>
          <w:p w:rsidR="008C2C76" w:rsidRDefault="00AE4476">
            <w:pPr>
              <w:jc w:val="center"/>
            </w:pPr>
            <w:r>
              <w:rPr>
                <w:rFonts w:hint="eastAsia"/>
              </w:rPr>
              <w:t>500</w:t>
            </w:r>
          </w:p>
        </w:tc>
        <w:tc>
          <w:tcPr>
            <w:tcW w:w="967" w:type="dxa"/>
          </w:tcPr>
          <w:p w:rsidR="008C2C76" w:rsidRDefault="00AE4476">
            <w:pPr>
              <w:jc w:val="center"/>
            </w:pPr>
            <w:r>
              <w:rPr>
                <w:rFonts w:hint="eastAsia"/>
              </w:rPr>
              <w:t>3629</w:t>
            </w:r>
          </w:p>
        </w:tc>
        <w:tc>
          <w:tcPr>
            <w:tcW w:w="483" w:type="dxa"/>
          </w:tcPr>
          <w:p w:rsidR="008C2C76" w:rsidRDefault="00AE4476">
            <w:pPr>
              <w:jc w:val="center"/>
            </w:pPr>
            <w:r>
              <w:rPr>
                <w:rFonts w:hint="eastAsia"/>
              </w:rPr>
              <w:t>0</w:t>
            </w:r>
          </w:p>
        </w:tc>
        <w:tc>
          <w:tcPr>
            <w:tcW w:w="885" w:type="dxa"/>
          </w:tcPr>
          <w:p w:rsidR="008C2C76" w:rsidRDefault="00AE4476">
            <w:pPr>
              <w:jc w:val="center"/>
            </w:pPr>
            <w:r>
              <w:rPr>
                <w:rFonts w:hint="eastAsia"/>
              </w:rPr>
              <w:t>1545.2</w:t>
            </w:r>
          </w:p>
        </w:tc>
        <w:tc>
          <w:tcPr>
            <w:tcW w:w="725" w:type="dxa"/>
          </w:tcPr>
          <w:p w:rsidR="008C2C76" w:rsidRDefault="00AE4476">
            <w:pPr>
              <w:jc w:val="center"/>
            </w:pPr>
            <w:r>
              <w:rPr>
                <w:rFonts w:hint="eastAsia"/>
              </w:rPr>
              <w:t>0</w:t>
            </w:r>
          </w:p>
        </w:tc>
        <w:tc>
          <w:tcPr>
            <w:tcW w:w="786" w:type="dxa"/>
          </w:tcPr>
          <w:p w:rsidR="008C2C76" w:rsidRDefault="00AE4476">
            <w:pPr>
              <w:jc w:val="center"/>
            </w:pPr>
            <w:r>
              <w:rPr>
                <w:rFonts w:hint="eastAsia"/>
              </w:rPr>
              <w:t>56</w:t>
            </w:r>
          </w:p>
        </w:tc>
        <w:tc>
          <w:tcPr>
            <w:tcW w:w="656" w:type="dxa"/>
          </w:tcPr>
          <w:p w:rsidR="008C2C76" w:rsidRDefault="00AE4476">
            <w:pPr>
              <w:jc w:val="center"/>
            </w:pPr>
            <w:r>
              <w:rPr>
                <w:rFonts w:hint="eastAsia"/>
              </w:rPr>
              <w:t>450</w:t>
            </w:r>
          </w:p>
        </w:tc>
        <w:tc>
          <w:tcPr>
            <w:tcW w:w="885" w:type="dxa"/>
          </w:tcPr>
          <w:p w:rsidR="008C2C76" w:rsidRDefault="00AE4476">
            <w:pPr>
              <w:jc w:val="center"/>
            </w:pPr>
            <w:r>
              <w:rPr>
                <w:rFonts w:hint="eastAsia"/>
              </w:rPr>
              <w:t>235.8</w:t>
            </w:r>
          </w:p>
        </w:tc>
        <w:tc>
          <w:tcPr>
            <w:tcW w:w="622" w:type="dxa"/>
          </w:tcPr>
          <w:p w:rsidR="008C2C76" w:rsidRDefault="00AE4476">
            <w:pPr>
              <w:jc w:val="center"/>
            </w:pPr>
            <w:r>
              <w:rPr>
                <w:rFonts w:hint="eastAsia"/>
              </w:rPr>
              <w:t>0</w:t>
            </w:r>
          </w:p>
        </w:tc>
        <w:tc>
          <w:tcPr>
            <w:tcW w:w="885" w:type="dxa"/>
          </w:tcPr>
          <w:p w:rsidR="008C2C76" w:rsidRDefault="00AE4476">
            <w:pPr>
              <w:jc w:val="center"/>
            </w:pPr>
            <w:r>
              <w:rPr>
                <w:rFonts w:hint="eastAsia"/>
              </w:rPr>
              <w:t>1392.8</w:t>
            </w:r>
          </w:p>
        </w:tc>
      </w:tr>
      <w:tr w:rsidR="008C2C76">
        <w:trPr>
          <w:trHeight w:val="545"/>
          <w:jc w:val="center"/>
        </w:trPr>
        <w:tc>
          <w:tcPr>
            <w:tcW w:w="819" w:type="dxa"/>
          </w:tcPr>
          <w:p w:rsidR="008C2C76" w:rsidRDefault="00AE4476">
            <w:pPr>
              <w:jc w:val="center"/>
            </w:pPr>
            <w:r>
              <w:rPr>
                <w:rFonts w:hint="eastAsia"/>
                <w:sz w:val="20"/>
                <w:szCs w:val="21"/>
              </w:rPr>
              <w:t>净缴款</w:t>
            </w:r>
          </w:p>
        </w:tc>
        <w:tc>
          <w:tcPr>
            <w:tcW w:w="1560" w:type="dxa"/>
            <w:gridSpan w:val="2"/>
          </w:tcPr>
          <w:p w:rsidR="008C2C76" w:rsidRDefault="00AE4476">
            <w:pPr>
              <w:jc w:val="center"/>
            </w:pPr>
            <w:r>
              <w:rPr>
                <w:rFonts w:hint="eastAsia"/>
              </w:rPr>
              <w:t>3565.1</w:t>
            </w:r>
          </w:p>
        </w:tc>
        <w:tc>
          <w:tcPr>
            <w:tcW w:w="1368" w:type="dxa"/>
            <w:gridSpan w:val="2"/>
          </w:tcPr>
          <w:p w:rsidR="008C2C76" w:rsidRDefault="00AE4476">
            <w:pPr>
              <w:jc w:val="center"/>
            </w:pPr>
            <w:r>
              <w:rPr>
                <w:rFonts w:hint="eastAsia"/>
              </w:rPr>
              <w:t>1544.2</w:t>
            </w:r>
          </w:p>
        </w:tc>
        <w:tc>
          <w:tcPr>
            <w:tcW w:w="1511" w:type="dxa"/>
            <w:gridSpan w:val="2"/>
          </w:tcPr>
          <w:p w:rsidR="008C2C76" w:rsidRDefault="00AE4476">
            <w:pPr>
              <w:jc w:val="center"/>
            </w:pPr>
            <w:r>
              <w:rPr>
                <w:rFonts w:hint="eastAsia"/>
              </w:rPr>
              <w:t>56</w:t>
            </w:r>
          </w:p>
        </w:tc>
        <w:tc>
          <w:tcPr>
            <w:tcW w:w="1541" w:type="dxa"/>
            <w:gridSpan w:val="2"/>
          </w:tcPr>
          <w:p w:rsidR="008C2C76" w:rsidRDefault="00AE4476">
            <w:pPr>
              <w:jc w:val="center"/>
            </w:pPr>
            <w:r>
              <w:rPr>
                <w:rFonts w:hint="eastAsia"/>
              </w:rPr>
              <w:t>485.8</w:t>
            </w:r>
          </w:p>
        </w:tc>
        <w:tc>
          <w:tcPr>
            <w:tcW w:w="1507" w:type="dxa"/>
            <w:gridSpan w:val="2"/>
          </w:tcPr>
          <w:p w:rsidR="008C2C76" w:rsidRDefault="00AE4476">
            <w:pPr>
              <w:jc w:val="center"/>
            </w:pPr>
            <w:r>
              <w:rPr>
                <w:rFonts w:hint="eastAsia"/>
              </w:rPr>
              <w:t>1392.8</w:t>
            </w:r>
          </w:p>
        </w:tc>
      </w:tr>
    </w:tbl>
    <w:p w:rsidR="008C2C76" w:rsidRDefault="008C2C76">
      <w:pPr>
        <w:jc w:val="center"/>
      </w:pPr>
    </w:p>
    <w:p w:rsidR="008C2C76" w:rsidRDefault="008C2C76">
      <w:pPr>
        <w:jc w:val="center"/>
      </w:pPr>
    </w:p>
    <w:p w:rsidR="008C2C76" w:rsidRDefault="00AE4476">
      <w:r>
        <w:rPr>
          <w:rFonts w:hint="eastAsia"/>
          <w:b/>
          <w:bCs/>
        </w:rPr>
        <w:t>同业存单发行：</w:t>
      </w:r>
      <w:r w:rsidR="00136D2D">
        <w:t>本</w:t>
      </w:r>
      <w:r>
        <w:t>周到期</w:t>
      </w:r>
      <w:r>
        <w:t>2448</w:t>
      </w:r>
      <w:r>
        <w:t>亿元，低于前一周</w:t>
      </w:r>
      <w:r>
        <w:t>4374</w:t>
      </w:r>
      <w:r>
        <w:t>亿元，其后两周分别为</w:t>
      </w:r>
      <w:r>
        <w:t>3569</w:t>
      </w:r>
      <w:r>
        <w:t>亿元、</w:t>
      </w:r>
      <w:r>
        <w:t>7152</w:t>
      </w:r>
      <w:r>
        <w:t>亿元。</w:t>
      </w:r>
    </w:p>
    <w:p w:rsidR="008C2C76" w:rsidRDefault="00AE4476">
      <w:pPr>
        <w:jc w:val="center"/>
      </w:pPr>
      <w:r>
        <w:rPr>
          <w:rFonts w:hint="eastAsia"/>
        </w:rPr>
        <w:t>图</w:t>
      </w:r>
      <w:r>
        <w:rPr>
          <w:rFonts w:hint="eastAsia"/>
        </w:rPr>
        <w:t>7</w:t>
      </w:r>
      <w:r>
        <w:rPr>
          <w:rFonts w:hint="eastAsia"/>
        </w:rPr>
        <w:t>：同业存单到期与发行</w:t>
      </w:r>
    </w:p>
    <w:p w:rsidR="008C2C76" w:rsidRDefault="00AE4476">
      <w:pPr>
        <w:jc w:val="center"/>
      </w:pPr>
      <w:r>
        <w:rPr>
          <w:noProof/>
        </w:rPr>
        <w:drawing>
          <wp:inline distT="0" distB="0" distL="0" distR="0">
            <wp:extent cx="4572000" cy="2560320"/>
            <wp:effectExtent l="4445" t="4445" r="5080" b="6985"/>
            <wp:docPr id="134222414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2C76" w:rsidRDefault="008C2C76">
      <w:pPr>
        <w:rPr>
          <w:b/>
          <w:bCs/>
        </w:rPr>
      </w:pPr>
    </w:p>
    <w:p w:rsidR="008C2C76" w:rsidRDefault="00AE4476">
      <w:r>
        <w:rPr>
          <w:rFonts w:hint="eastAsia"/>
          <w:b/>
          <w:bCs/>
        </w:rPr>
        <w:t>回购市场：</w:t>
      </w:r>
      <w:r>
        <w:rPr>
          <w:rFonts w:hint="eastAsia"/>
        </w:rPr>
        <w:t>跨月资金面明显转松。</w:t>
      </w:r>
      <w:r>
        <w:rPr>
          <w:rFonts w:hint="eastAsia"/>
        </w:rPr>
        <w:t>11</w:t>
      </w:r>
      <w:r>
        <w:rPr>
          <w:rFonts w:hint="eastAsia"/>
        </w:rPr>
        <w:t>月</w:t>
      </w:r>
      <w:r>
        <w:rPr>
          <w:rFonts w:hint="eastAsia"/>
        </w:rPr>
        <w:t>25-29</w:t>
      </w:r>
      <w:r>
        <w:rPr>
          <w:rFonts w:hint="eastAsia"/>
        </w:rPr>
        <w:t>日，</w:t>
      </w:r>
      <w:r>
        <w:rPr>
          <w:rFonts w:hint="eastAsia"/>
        </w:rPr>
        <w:t xml:space="preserve"> DR001</w:t>
      </w:r>
      <w:r>
        <w:rPr>
          <w:rFonts w:hint="eastAsia"/>
        </w:rPr>
        <w:t>、</w:t>
      </w:r>
      <w:r>
        <w:rPr>
          <w:rFonts w:hint="eastAsia"/>
        </w:rPr>
        <w:t>R001</w:t>
      </w:r>
      <w:r>
        <w:rPr>
          <w:rFonts w:hint="eastAsia"/>
        </w:rPr>
        <w:t>从</w:t>
      </w:r>
      <w:r w:rsidR="00136D2D">
        <w:rPr>
          <w:rFonts w:ascii="仿宋" w:hAnsi="仿宋" w:cs="Times New Roman" w:hint="eastAsia"/>
          <w:szCs w:val="24"/>
        </w:rPr>
        <w:t>上</w:t>
      </w:r>
      <w:r>
        <w:rPr>
          <w:rFonts w:hint="eastAsia"/>
        </w:rPr>
        <w:t>周一的</w:t>
      </w:r>
      <w:r>
        <w:rPr>
          <w:rFonts w:hint="eastAsia"/>
        </w:rPr>
        <w:t>1.47%</w:t>
      </w:r>
      <w:r>
        <w:rPr>
          <w:rFonts w:hint="eastAsia"/>
        </w:rPr>
        <w:t>、</w:t>
      </w:r>
      <w:r>
        <w:rPr>
          <w:rFonts w:hint="eastAsia"/>
        </w:rPr>
        <w:t>1.61%</w:t>
      </w:r>
      <w:r>
        <w:rPr>
          <w:rFonts w:hint="eastAsia"/>
        </w:rPr>
        <w:t>下行至</w:t>
      </w:r>
      <w:r w:rsidR="00136D2D">
        <w:rPr>
          <w:rFonts w:ascii="仿宋" w:hAnsi="仿宋" w:cs="Times New Roman" w:hint="eastAsia"/>
          <w:szCs w:val="24"/>
        </w:rPr>
        <w:t>上</w:t>
      </w:r>
      <w:r>
        <w:rPr>
          <w:rFonts w:hint="eastAsia"/>
        </w:rPr>
        <w:t>周五的</w:t>
      </w:r>
      <w:r>
        <w:rPr>
          <w:rFonts w:hint="eastAsia"/>
        </w:rPr>
        <w:t>1.32%</w:t>
      </w:r>
      <w:r>
        <w:rPr>
          <w:rFonts w:hint="eastAsia"/>
        </w:rPr>
        <w:t>、</w:t>
      </w:r>
      <w:r>
        <w:rPr>
          <w:rFonts w:hint="eastAsia"/>
        </w:rPr>
        <w:t>1.46%</w:t>
      </w:r>
      <w:r>
        <w:rPr>
          <w:rFonts w:hint="eastAsia"/>
        </w:rPr>
        <w:t>，二者周均值分别较前一周下行</w:t>
      </w:r>
      <w:r>
        <w:rPr>
          <w:rFonts w:hint="eastAsia"/>
        </w:rPr>
        <w:t>9bp</w:t>
      </w:r>
      <w:r>
        <w:rPr>
          <w:rFonts w:hint="eastAsia"/>
        </w:rPr>
        <w:t>、</w:t>
      </w:r>
      <w:r>
        <w:rPr>
          <w:rFonts w:hint="eastAsia"/>
        </w:rPr>
        <w:t>10bp</w:t>
      </w:r>
      <w:r>
        <w:rPr>
          <w:rFonts w:hint="eastAsia"/>
        </w:rPr>
        <w:t>。</w:t>
      </w:r>
      <w:r>
        <w:rPr>
          <w:rFonts w:hint="eastAsia"/>
        </w:rPr>
        <w:t>DR007</w:t>
      </w:r>
      <w:r>
        <w:rPr>
          <w:rFonts w:hint="eastAsia"/>
        </w:rPr>
        <w:t>、</w:t>
      </w:r>
      <w:r>
        <w:rPr>
          <w:rFonts w:hint="eastAsia"/>
        </w:rPr>
        <w:t>R007</w:t>
      </w:r>
      <w:r>
        <w:rPr>
          <w:rFonts w:hint="eastAsia"/>
        </w:rPr>
        <w:t>分别从</w:t>
      </w:r>
      <w:r w:rsidR="00136D2D">
        <w:rPr>
          <w:rFonts w:ascii="仿宋" w:hAnsi="仿宋" w:cs="Times New Roman" w:hint="eastAsia"/>
          <w:szCs w:val="24"/>
        </w:rPr>
        <w:t>上</w:t>
      </w:r>
      <w:r>
        <w:rPr>
          <w:rFonts w:hint="eastAsia"/>
        </w:rPr>
        <w:t>周一的</w:t>
      </w:r>
      <w:r>
        <w:rPr>
          <w:rFonts w:hint="eastAsia"/>
        </w:rPr>
        <w:t>1.77%</w:t>
      </w:r>
      <w:r>
        <w:rPr>
          <w:rFonts w:hint="eastAsia"/>
        </w:rPr>
        <w:t>、</w:t>
      </w:r>
      <w:r>
        <w:rPr>
          <w:rFonts w:hint="eastAsia"/>
        </w:rPr>
        <w:t>1.88%</w:t>
      </w:r>
      <w:r>
        <w:rPr>
          <w:rFonts w:hint="eastAsia"/>
        </w:rPr>
        <w:t>下行至</w:t>
      </w:r>
      <w:r w:rsidR="00136D2D">
        <w:rPr>
          <w:rFonts w:ascii="仿宋" w:hAnsi="仿宋" w:cs="Times New Roman" w:hint="eastAsia"/>
          <w:szCs w:val="24"/>
        </w:rPr>
        <w:t>上</w:t>
      </w:r>
      <w:r>
        <w:rPr>
          <w:rFonts w:hint="eastAsia"/>
        </w:rPr>
        <w:t>周五的</w:t>
      </w:r>
      <w:r>
        <w:rPr>
          <w:rFonts w:hint="eastAsia"/>
        </w:rPr>
        <w:t>1.64%</w:t>
      </w:r>
      <w:r>
        <w:rPr>
          <w:rFonts w:hint="eastAsia"/>
        </w:rPr>
        <w:t>、</w:t>
      </w:r>
      <w:r>
        <w:rPr>
          <w:rFonts w:hint="eastAsia"/>
        </w:rPr>
        <w:t>1.79%</w:t>
      </w:r>
      <w:r>
        <w:rPr>
          <w:rFonts w:hint="eastAsia"/>
        </w:rPr>
        <w:t>，二者周均值分别较上周下行</w:t>
      </w:r>
      <w:r>
        <w:rPr>
          <w:rFonts w:hint="eastAsia"/>
        </w:rPr>
        <w:t>2bp</w:t>
      </w:r>
      <w:r>
        <w:rPr>
          <w:rFonts w:hint="eastAsia"/>
        </w:rPr>
        <w:t>、</w:t>
      </w:r>
      <w:r>
        <w:rPr>
          <w:rFonts w:hint="eastAsia"/>
        </w:rPr>
        <w:lastRenderedPageBreak/>
        <w:t>0.2bp</w:t>
      </w:r>
      <w:r>
        <w:rPr>
          <w:rFonts w:hint="eastAsia"/>
        </w:rPr>
        <w:t>。</w:t>
      </w:r>
    </w:p>
    <w:p w:rsidR="008C2C76" w:rsidRDefault="00AE4476">
      <w:pPr>
        <w:rPr>
          <w:rFonts w:ascii="仿宋" w:hAnsi="仿宋"/>
          <w:b/>
          <w:szCs w:val="24"/>
        </w:rPr>
      </w:pPr>
      <w:r>
        <w:rPr>
          <w:rFonts w:hint="eastAsia"/>
          <w:b/>
          <w:bCs/>
        </w:rPr>
        <w:t>票据利率：</w:t>
      </w:r>
      <w:r>
        <w:rPr>
          <w:rFonts w:hint="eastAsia"/>
        </w:rPr>
        <w:t>临近月末，随着票源供给的不断补充，银行补充贴现到期无忧，前半周头雁大行活跃度一般，部分大行转收为</w:t>
      </w:r>
      <w:r w:rsidR="00136D2D">
        <w:rPr>
          <w:rFonts w:hint="eastAsia"/>
        </w:rPr>
        <w:t>出，卖盘出口堆积，市场整体供过于求，票据利率呈现上涨趋势，创下</w:t>
      </w:r>
      <w:r w:rsidR="00136D2D">
        <w:rPr>
          <w:rFonts w:hint="eastAsia"/>
        </w:rPr>
        <w:t>1</w:t>
      </w:r>
      <w:r w:rsidR="00136D2D">
        <w:t>1</w:t>
      </w:r>
      <w:r>
        <w:rPr>
          <w:rFonts w:hint="eastAsia"/>
        </w:rPr>
        <w:t>月新高，足月国股票价一度突破</w:t>
      </w:r>
      <w:r>
        <w:rPr>
          <w:rFonts w:hint="eastAsia"/>
        </w:rPr>
        <w:t>0.83%</w:t>
      </w:r>
      <w:r>
        <w:rPr>
          <w:rFonts w:hint="eastAsia"/>
        </w:rPr>
        <w:t>。后半周，主要大行进场降价配置足月票，短期票出口延续积极，供需博弈下，足月国股票价有所回调，短期票价涨后回落。</w:t>
      </w:r>
    </w:p>
    <w:p w:rsidR="008C2C76" w:rsidRPr="00781BEC" w:rsidRDefault="00AE4476">
      <w:pPr>
        <w:ind w:firstLine="480"/>
        <w:rPr>
          <w:rFonts w:ascii="楷体" w:eastAsia="楷体" w:hAnsi="楷体"/>
          <w:b/>
          <w:szCs w:val="24"/>
        </w:rPr>
      </w:pPr>
      <w:r w:rsidRPr="00781BEC">
        <w:rPr>
          <w:rFonts w:ascii="楷体" w:eastAsia="楷体" w:hAnsi="楷体" w:hint="eastAsia"/>
          <w:b/>
          <w:szCs w:val="24"/>
        </w:rPr>
        <w:t>（三）债券市场</w:t>
      </w:r>
    </w:p>
    <w:p w:rsidR="008C2C76" w:rsidRDefault="00AE4476">
      <w:pPr>
        <w:jc w:val="center"/>
      </w:pPr>
      <w:r>
        <w:rPr>
          <w:rFonts w:ascii="黑体" w:eastAsia="黑体" w:hAnsi="黑体" w:hint="eastAsia"/>
          <w:sz w:val="21"/>
          <w:szCs w:val="21"/>
        </w:rPr>
        <w:t>图8：上周利率债各期限收益率涨跌幅（BP）</w:t>
      </w:r>
    </w:p>
    <w:p w:rsidR="008C2C76" w:rsidRDefault="00AE4476">
      <w:pPr>
        <w:jc w:val="center"/>
      </w:pPr>
      <w:r>
        <w:rPr>
          <w:noProof/>
        </w:rPr>
        <w:drawing>
          <wp:inline distT="0" distB="0" distL="114300" distR="114300">
            <wp:extent cx="4825365" cy="2667000"/>
            <wp:effectExtent l="4445" t="4445" r="889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2C76" w:rsidRDefault="00AE4476">
      <w:pPr>
        <w:ind w:firstLineChars="400" w:firstLine="840"/>
        <w:rPr>
          <w:rFonts w:ascii="仿宋" w:hAnsi="仿宋"/>
          <w:sz w:val="21"/>
          <w:szCs w:val="21"/>
        </w:rPr>
      </w:pPr>
      <w:r>
        <w:rPr>
          <w:rFonts w:ascii="仿宋" w:hAnsi="仿宋" w:hint="eastAsia"/>
          <w:sz w:val="21"/>
          <w:szCs w:val="21"/>
        </w:rPr>
        <w:t>数据来源：Wind、中债估值、鑫元基金</w:t>
      </w:r>
    </w:p>
    <w:p w:rsidR="008C2C76" w:rsidRDefault="00AE4476">
      <w:pPr>
        <w:jc w:val="center"/>
        <w:rPr>
          <w:rFonts w:ascii="黑体" w:eastAsia="黑体" w:hAnsi="黑体"/>
          <w:sz w:val="21"/>
          <w:szCs w:val="21"/>
        </w:rPr>
      </w:pPr>
      <w:r>
        <w:rPr>
          <w:rFonts w:ascii="黑体" w:eastAsia="黑体" w:hAnsi="黑体" w:hint="eastAsia"/>
          <w:sz w:val="21"/>
          <w:szCs w:val="21"/>
        </w:rPr>
        <w:t>表2：中债国债期限利差</w:t>
      </w:r>
    </w:p>
    <w:tbl>
      <w:tblPr>
        <w:tblW w:w="7662" w:type="dxa"/>
        <w:tblInd w:w="909" w:type="dxa"/>
        <w:tblLook w:val="04A0" w:firstRow="1" w:lastRow="0" w:firstColumn="1" w:lastColumn="0" w:noHBand="0" w:noVBand="1"/>
      </w:tblPr>
      <w:tblGrid>
        <w:gridCol w:w="2082"/>
        <w:gridCol w:w="1276"/>
        <w:gridCol w:w="1411"/>
        <w:gridCol w:w="1431"/>
        <w:gridCol w:w="1462"/>
      </w:tblGrid>
      <w:tr w:rsidR="008C2C76">
        <w:trPr>
          <w:trHeight w:val="416"/>
        </w:trPr>
        <w:tc>
          <w:tcPr>
            <w:tcW w:w="2082" w:type="dxa"/>
            <w:tcBorders>
              <w:top w:val="single" w:sz="8" w:space="0" w:color="auto"/>
              <w:left w:val="single" w:sz="8" w:space="0" w:color="auto"/>
              <w:bottom w:val="single" w:sz="4" w:space="0" w:color="FABF8F"/>
              <w:right w:val="nil"/>
            </w:tcBorders>
            <w:shd w:val="clear" w:color="F79646" w:fill="F79646"/>
            <w:noWrap/>
            <w:vAlign w:val="center"/>
          </w:tcPr>
          <w:p w:rsidR="008C2C76" w:rsidRDefault="00AE4476">
            <w:pPr>
              <w:widowControl/>
              <w:spacing w:line="240" w:lineRule="auto"/>
              <w:jc w:val="center"/>
              <w:rPr>
                <w:rFonts w:ascii="宋体" w:eastAsia="宋体" w:hAnsi="宋体" w:cs="宋体"/>
                <w:b/>
                <w:bCs/>
                <w:color w:val="FFFFFF"/>
                <w:kern w:val="0"/>
                <w:sz w:val="20"/>
                <w:szCs w:val="20"/>
              </w:rPr>
            </w:pPr>
            <w:r>
              <w:rPr>
                <w:rFonts w:hint="eastAsia"/>
                <w:b/>
                <w:bCs/>
                <w:color w:val="FFFFFF"/>
                <w:sz w:val="20"/>
                <w:szCs w:val="20"/>
              </w:rPr>
              <w:t>项目</w:t>
            </w:r>
          </w:p>
        </w:tc>
        <w:tc>
          <w:tcPr>
            <w:tcW w:w="1276" w:type="dxa"/>
            <w:tcBorders>
              <w:top w:val="single" w:sz="8" w:space="0" w:color="auto"/>
              <w:left w:val="nil"/>
              <w:bottom w:val="single" w:sz="4" w:space="0" w:color="FABF8F"/>
              <w:right w:val="nil"/>
            </w:tcBorders>
            <w:shd w:val="clear" w:color="F79646" w:fill="F79646"/>
            <w:noWrap/>
            <w:vAlign w:val="center"/>
          </w:tcPr>
          <w:p w:rsidR="008C2C76" w:rsidRDefault="00AE4476">
            <w:pPr>
              <w:widowControl/>
              <w:spacing w:line="240" w:lineRule="auto"/>
              <w:jc w:val="center"/>
              <w:rPr>
                <w:rFonts w:ascii="宋体" w:eastAsia="宋体" w:hAnsi="宋体" w:cs="宋体"/>
                <w:b/>
                <w:bCs/>
                <w:color w:val="FFFFFF"/>
                <w:kern w:val="0"/>
                <w:sz w:val="20"/>
                <w:szCs w:val="20"/>
              </w:rPr>
            </w:pPr>
            <w:r>
              <w:rPr>
                <w:rFonts w:hint="eastAsia"/>
                <w:b/>
                <w:bCs/>
                <w:color w:val="FFFFFF"/>
                <w:sz w:val="20"/>
                <w:szCs w:val="20"/>
              </w:rPr>
              <w:t>3-1</w:t>
            </w:r>
          </w:p>
        </w:tc>
        <w:tc>
          <w:tcPr>
            <w:tcW w:w="1411" w:type="dxa"/>
            <w:tcBorders>
              <w:top w:val="single" w:sz="8" w:space="0" w:color="auto"/>
              <w:left w:val="nil"/>
              <w:bottom w:val="single" w:sz="4" w:space="0" w:color="FABF8F"/>
              <w:right w:val="nil"/>
            </w:tcBorders>
            <w:shd w:val="clear" w:color="F79646" w:fill="F79646"/>
            <w:noWrap/>
            <w:vAlign w:val="center"/>
          </w:tcPr>
          <w:p w:rsidR="008C2C76" w:rsidRDefault="00AE4476">
            <w:pPr>
              <w:widowControl/>
              <w:spacing w:line="240" w:lineRule="auto"/>
              <w:jc w:val="center"/>
              <w:rPr>
                <w:rFonts w:ascii="宋体" w:eastAsia="宋体" w:hAnsi="宋体" w:cs="宋体"/>
                <w:b/>
                <w:bCs/>
                <w:color w:val="FFFFFF"/>
                <w:kern w:val="0"/>
                <w:sz w:val="20"/>
                <w:szCs w:val="20"/>
              </w:rPr>
            </w:pPr>
            <w:r>
              <w:rPr>
                <w:rFonts w:hint="eastAsia"/>
                <w:b/>
                <w:bCs/>
                <w:color w:val="FFFFFF"/>
                <w:sz w:val="20"/>
                <w:szCs w:val="20"/>
              </w:rPr>
              <w:t>5-3</w:t>
            </w:r>
          </w:p>
        </w:tc>
        <w:tc>
          <w:tcPr>
            <w:tcW w:w="1431" w:type="dxa"/>
            <w:tcBorders>
              <w:top w:val="single" w:sz="8" w:space="0" w:color="auto"/>
              <w:left w:val="nil"/>
              <w:bottom w:val="single" w:sz="4" w:space="0" w:color="FABF8F"/>
              <w:right w:val="nil"/>
            </w:tcBorders>
            <w:shd w:val="clear" w:color="F79646" w:fill="F79646"/>
            <w:noWrap/>
            <w:vAlign w:val="center"/>
          </w:tcPr>
          <w:p w:rsidR="008C2C76" w:rsidRDefault="00AE4476">
            <w:pPr>
              <w:widowControl/>
              <w:spacing w:line="240" w:lineRule="auto"/>
              <w:jc w:val="center"/>
              <w:rPr>
                <w:rFonts w:ascii="宋体" w:eastAsia="宋体" w:hAnsi="宋体" w:cs="宋体"/>
                <w:b/>
                <w:bCs/>
                <w:color w:val="FFFFFF"/>
                <w:kern w:val="0"/>
                <w:sz w:val="20"/>
                <w:szCs w:val="20"/>
              </w:rPr>
            </w:pPr>
            <w:r>
              <w:rPr>
                <w:rFonts w:hint="eastAsia"/>
                <w:b/>
                <w:bCs/>
                <w:color w:val="FFFFFF"/>
                <w:sz w:val="20"/>
                <w:szCs w:val="20"/>
              </w:rPr>
              <w:t>10-5</w:t>
            </w:r>
          </w:p>
        </w:tc>
        <w:tc>
          <w:tcPr>
            <w:tcW w:w="1462" w:type="dxa"/>
            <w:tcBorders>
              <w:top w:val="single" w:sz="8" w:space="0" w:color="auto"/>
              <w:left w:val="nil"/>
              <w:bottom w:val="single" w:sz="4" w:space="0" w:color="FABF8F"/>
              <w:right w:val="single" w:sz="8" w:space="0" w:color="auto"/>
            </w:tcBorders>
            <w:shd w:val="clear" w:color="F79646" w:fill="F79646"/>
            <w:noWrap/>
            <w:vAlign w:val="center"/>
          </w:tcPr>
          <w:p w:rsidR="008C2C76" w:rsidRDefault="00AE4476">
            <w:pPr>
              <w:widowControl/>
              <w:spacing w:line="240" w:lineRule="auto"/>
              <w:jc w:val="center"/>
              <w:rPr>
                <w:rFonts w:ascii="宋体" w:eastAsia="宋体" w:hAnsi="宋体" w:cs="宋体"/>
                <w:b/>
                <w:bCs/>
                <w:color w:val="FFFFFF"/>
                <w:kern w:val="0"/>
                <w:sz w:val="20"/>
                <w:szCs w:val="20"/>
              </w:rPr>
            </w:pPr>
            <w:r>
              <w:rPr>
                <w:rFonts w:hint="eastAsia"/>
                <w:b/>
                <w:bCs/>
                <w:color w:val="FFFFFF"/>
                <w:sz w:val="20"/>
                <w:szCs w:val="20"/>
              </w:rPr>
              <w:t>10-R007</w:t>
            </w:r>
          </w:p>
        </w:tc>
      </w:tr>
      <w:tr w:rsidR="008C2C76">
        <w:trPr>
          <w:trHeight w:val="416"/>
        </w:trPr>
        <w:tc>
          <w:tcPr>
            <w:tcW w:w="2082" w:type="dxa"/>
            <w:tcBorders>
              <w:top w:val="single" w:sz="4" w:space="0" w:color="FABF8F"/>
              <w:left w:val="single" w:sz="8" w:space="0" w:color="auto"/>
              <w:bottom w:val="single" w:sz="4" w:space="0" w:color="FABF8F"/>
              <w:right w:val="nil"/>
            </w:tcBorders>
            <w:shd w:val="clear" w:color="FDE9D9" w:fill="FDE9D9"/>
            <w:noWrap/>
            <w:vAlign w:val="center"/>
          </w:tcPr>
          <w:p w:rsidR="008C2C76" w:rsidRDefault="00AE4476">
            <w:pPr>
              <w:widowControl/>
              <w:spacing w:line="240" w:lineRule="auto"/>
              <w:jc w:val="center"/>
              <w:rPr>
                <w:rFonts w:ascii="宋体" w:eastAsia="宋体" w:hAnsi="宋体" w:cs="宋体"/>
                <w:b/>
                <w:bCs/>
                <w:color w:val="000000"/>
                <w:kern w:val="0"/>
                <w:sz w:val="20"/>
                <w:szCs w:val="20"/>
              </w:rPr>
            </w:pPr>
            <w:r>
              <w:rPr>
                <w:rFonts w:hint="eastAsia"/>
                <w:b/>
                <w:bCs/>
                <w:color w:val="000000"/>
                <w:sz w:val="20"/>
                <w:szCs w:val="20"/>
              </w:rPr>
              <w:t>期限利差</w:t>
            </w:r>
          </w:p>
        </w:tc>
        <w:tc>
          <w:tcPr>
            <w:tcW w:w="1276"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b/>
                <w:bCs/>
                <w:color w:val="000000"/>
                <w:sz w:val="20"/>
                <w:szCs w:val="20"/>
              </w:rPr>
            </w:pPr>
            <w:r>
              <w:rPr>
                <w:rFonts w:hint="eastAsia"/>
                <w:b/>
                <w:bCs/>
                <w:color w:val="000000"/>
                <w:sz w:val="20"/>
                <w:szCs w:val="20"/>
              </w:rPr>
              <w:t>4.44</w:t>
            </w:r>
          </w:p>
        </w:tc>
        <w:tc>
          <w:tcPr>
            <w:tcW w:w="1411"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b/>
                <w:bCs/>
                <w:color w:val="000000"/>
                <w:sz w:val="20"/>
                <w:szCs w:val="20"/>
              </w:rPr>
            </w:pPr>
            <w:r>
              <w:rPr>
                <w:rFonts w:hint="eastAsia"/>
                <w:b/>
                <w:bCs/>
                <w:color w:val="000000"/>
                <w:sz w:val="20"/>
                <w:szCs w:val="20"/>
              </w:rPr>
              <w:t>24.56</w:t>
            </w:r>
          </w:p>
        </w:tc>
        <w:tc>
          <w:tcPr>
            <w:tcW w:w="1431"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b/>
                <w:bCs/>
                <w:color w:val="000000"/>
                <w:sz w:val="20"/>
                <w:szCs w:val="20"/>
              </w:rPr>
            </w:pPr>
            <w:r>
              <w:rPr>
                <w:rFonts w:hint="eastAsia"/>
                <w:b/>
                <w:bCs/>
                <w:color w:val="000000"/>
                <w:sz w:val="20"/>
                <w:szCs w:val="20"/>
              </w:rPr>
              <w:t>36.08</w:t>
            </w:r>
          </w:p>
        </w:tc>
        <w:tc>
          <w:tcPr>
            <w:tcW w:w="1462" w:type="dxa"/>
            <w:tcBorders>
              <w:top w:val="single" w:sz="4" w:space="0" w:color="FABF8F"/>
              <w:left w:val="nil"/>
              <w:bottom w:val="single" w:sz="4" w:space="0" w:color="FABF8F"/>
              <w:right w:val="single" w:sz="8" w:space="0" w:color="auto"/>
            </w:tcBorders>
            <w:shd w:val="clear" w:color="FDE9D9" w:fill="FDE9D9"/>
            <w:noWrap/>
            <w:vAlign w:val="center"/>
          </w:tcPr>
          <w:p w:rsidR="008C2C76" w:rsidRDefault="00AE4476">
            <w:pPr>
              <w:widowControl/>
              <w:jc w:val="center"/>
              <w:textAlignment w:val="center"/>
              <w:rPr>
                <w:b/>
                <w:bCs/>
                <w:color w:val="000000"/>
                <w:sz w:val="20"/>
                <w:szCs w:val="20"/>
              </w:rPr>
            </w:pPr>
            <w:r>
              <w:rPr>
                <w:rFonts w:hint="eastAsia"/>
                <w:b/>
                <w:bCs/>
                <w:color w:val="000000"/>
                <w:sz w:val="20"/>
                <w:szCs w:val="20"/>
              </w:rPr>
              <w:t>22.98</w:t>
            </w:r>
          </w:p>
        </w:tc>
      </w:tr>
      <w:tr w:rsidR="008C2C76">
        <w:trPr>
          <w:trHeight w:val="416"/>
        </w:trPr>
        <w:tc>
          <w:tcPr>
            <w:tcW w:w="2082" w:type="dxa"/>
            <w:tcBorders>
              <w:top w:val="single" w:sz="4" w:space="0" w:color="FABF8F"/>
              <w:left w:val="single" w:sz="8" w:space="0" w:color="auto"/>
              <w:bottom w:val="single" w:sz="4" w:space="0" w:color="FABF8F"/>
              <w:right w:val="nil"/>
            </w:tcBorders>
            <w:shd w:val="clear" w:color="auto" w:fill="auto"/>
            <w:noWrap/>
            <w:vAlign w:val="center"/>
          </w:tcPr>
          <w:p w:rsidR="008C2C76" w:rsidRDefault="00AE4476">
            <w:pPr>
              <w:widowControl/>
              <w:spacing w:line="240" w:lineRule="auto"/>
              <w:jc w:val="center"/>
              <w:rPr>
                <w:rFonts w:ascii="宋体" w:eastAsia="宋体" w:hAnsi="宋体" w:cs="宋体"/>
                <w:color w:val="000000"/>
                <w:kern w:val="0"/>
                <w:sz w:val="20"/>
                <w:szCs w:val="20"/>
              </w:rPr>
            </w:pPr>
            <w:r>
              <w:rPr>
                <w:rFonts w:hint="eastAsia"/>
                <w:color w:val="000000"/>
                <w:sz w:val="20"/>
                <w:szCs w:val="20"/>
              </w:rPr>
              <w:t>环比</w:t>
            </w:r>
          </w:p>
        </w:tc>
        <w:tc>
          <w:tcPr>
            <w:tcW w:w="1276"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 xml:space="preserve">-5.24 </w:t>
            </w:r>
          </w:p>
        </w:tc>
        <w:tc>
          <w:tcPr>
            <w:tcW w:w="1411"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 xml:space="preserve">-1.03 </w:t>
            </w:r>
          </w:p>
        </w:tc>
        <w:tc>
          <w:tcPr>
            <w:tcW w:w="1431"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 xml:space="preserve">-1.93 </w:t>
            </w:r>
          </w:p>
        </w:tc>
        <w:tc>
          <w:tcPr>
            <w:tcW w:w="1462" w:type="dxa"/>
            <w:tcBorders>
              <w:top w:val="single" w:sz="4" w:space="0" w:color="FABF8F"/>
              <w:left w:val="nil"/>
              <w:bottom w:val="single" w:sz="4" w:space="0" w:color="FABF8F"/>
              <w:right w:val="single" w:sz="8" w:space="0" w:color="auto"/>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 xml:space="preserve">-5.34 </w:t>
            </w:r>
          </w:p>
        </w:tc>
      </w:tr>
      <w:tr w:rsidR="008C2C76">
        <w:trPr>
          <w:trHeight w:val="416"/>
        </w:trPr>
        <w:tc>
          <w:tcPr>
            <w:tcW w:w="2082" w:type="dxa"/>
            <w:tcBorders>
              <w:top w:val="single" w:sz="4" w:space="0" w:color="FABF8F"/>
              <w:left w:val="single" w:sz="8" w:space="0" w:color="auto"/>
              <w:bottom w:val="single" w:sz="4" w:space="0" w:color="FABF8F"/>
              <w:right w:val="nil"/>
            </w:tcBorders>
            <w:shd w:val="clear" w:color="FDE9D9" w:fill="FDE9D9"/>
            <w:noWrap/>
            <w:vAlign w:val="center"/>
          </w:tcPr>
          <w:p w:rsidR="008C2C76" w:rsidRDefault="00AE4476">
            <w:pPr>
              <w:widowControl/>
              <w:spacing w:line="240" w:lineRule="auto"/>
              <w:jc w:val="center"/>
              <w:rPr>
                <w:rFonts w:ascii="宋体" w:eastAsia="宋体" w:hAnsi="宋体" w:cs="宋体"/>
                <w:color w:val="000000"/>
                <w:kern w:val="0"/>
                <w:sz w:val="20"/>
                <w:szCs w:val="20"/>
              </w:rPr>
            </w:pPr>
            <w:r>
              <w:rPr>
                <w:rFonts w:hint="eastAsia"/>
                <w:color w:val="000000"/>
                <w:sz w:val="20"/>
                <w:szCs w:val="20"/>
              </w:rPr>
              <w:t>年初以来</w:t>
            </w:r>
          </w:p>
        </w:tc>
        <w:tc>
          <w:tcPr>
            <w:tcW w:w="1276"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-16.54</w:t>
            </w:r>
          </w:p>
        </w:tc>
        <w:tc>
          <w:tcPr>
            <w:tcW w:w="1411"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13.49</w:t>
            </w:r>
          </w:p>
        </w:tc>
        <w:tc>
          <w:tcPr>
            <w:tcW w:w="1431"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20.56</w:t>
            </w:r>
          </w:p>
        </w:tc>
        <w:tc>
          <w:tcPr>
            <w:tcW w:w="1462" w:type="dxa"/>
            <w:tcBorders>
              <w:top w:val="single" w:sz="4" w:space="0" w:color="FABF8F"/>
              <w:left w:val="nil"/>
              <w:bottom w:val="single" w:sz="4" w:space="0" w:color="FABF8F"/>
              <w:right w:val="single" w:sz="8" w:space="0" w:color="auto"/>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-7.42</w:t>
            </w:r>
          </w:p>
        </w:tc>
      </w:tr>
      <w:tr w:rsidR="008C2C76">
        <w:trPr>
          <w:trHeight w:val="416"/>
        </w:trPr>
        <w:tc>
          <w:tcPr>
            <w:tcW w:w="2082" w:type="dxa"/>
            <w:tcBorders>
              <w:top w:val="single" w:sz="4" w:space="0" w:color="FABF8F"/>
              <w:left w:val="single" w:sz="8" w:space="0" w:color="auto"/>
              <w:bottom w:val="single" w:sz="4" w:space="0" w:color="FABF8F"/>
              <w:right w:val="nil"/>
            </w:tcBorders>
            <w:shd w:val="clear" w:color="auto" w:fill="auto"/>
            <w:noWrap/>
            <w:vAlign w:val="center"/>
          </w:tcPr>
          <w:p w:rsidR="008C2C76" w:rsidRDefault="00AE4476">
            <w:pPr>
              <w:widowControl/>
              <w:spacing w:line="240" w:lineRule="auto"/>
              <w:jc w:val="center"/>
              <w:rPr>
                <w:rFonts w:ascii="宋体" w:eastAsia="宋体" w:hAnsi="宋体" w:cs="宋体"/>
                <w:color w:val="000000"/>
                <w:kern w:val="0"/>
                <w:sz w:val="20"/>
                <w:szCs w:val="20"/>
              </w:rPr>
            </w:pPr>
            <w:r>
              <w:rPr>
                <w:rFonts w:hint="eastAsia"/>
                <w:color w:val="000000"/>
                <w:sz w:val="20"/>
                <w:szCs w:val="20"/>
              </w:rPr>
              <w:t>2016</w:t>
            </w:r>
            <w:r>
              <w:rPr>
                <w:rFonts w:hint="eastAsia"/>
                <w:color w:val="000000"/>
                <w:sz w:val="20"/>
                <w:szCs w:val="20"/>
              </w:rPr>
              <w:t>年以来最大值</w:t>
            </w:r>
          </w:p>
        </w:tc>
        <w:tc>
          <w:tcPr>
            <w:tcW w:w="1276"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57.29</w:t>
            </w:r>
          </w:p>
        </w:tc>
        <w:tc>
          <w:tcPr>
            <w:tcW w:w="1411"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49.88</w:t>
            </w:r>
          </w:p>
        </w:tc>
        <w:tc>
          <w:tcPr>
            <w:tcW w:w="1431"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74.94</w:t>
            </w:r>
          </w:p>
        </w:tc>
        <w:tc>
          <w:tcPr>
            <w:tcW w:w="1462" w:type="dxa"/>
            <w:tcBorders>
              <w:top w:val="single" w:sz="4" w:space="0" w:color="FABF8F"/>
              <w:left w:val="nil"/>
              <w:bottom w:val="single" w:sz="4" w:space="0" w:color="FABF8F"/>
              <w:right w:val="single" w:sz="8" w:space="0" w:color="auto"/>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145.68</w:t>
            </w:r>
          </w:p>
        </w:tc>
      </w:tr>
      <w:tr w:rsidR="008C2C76">
        <w:trPr>
          <w:trHeight w:val="416"/>
        </w:trPr>
        <w:tc>
          <w:tcPr>
            <w:tcW w:w="2082" w:type="dxa"/>
            <w:tcBorders>
              <w:top w:val="single" w:sz="4" w:space="0" w:color="FABF8F"/>
              <w:left w:val="single" w:sz="8" w:space="0" w:color="auto"/>
              <w:bottom w:val="single" w:sz="4" w:space="0" w:color="FABF8F"/>
              <w:right w:val="nil"/>
            </w:tcBorders>
            <w:shd w:val="clear" w:color="FDE9D9" w:fill="FDE9D9"/>
            <w:noWrap/>
            <w:vAlign w:val="center"/>
          </w:tcPr>
          <w:p w:rsidR="008C2C76" w:rsidRDefault="00AE4476">
            <w:pPr>
              <w:widowControl/>
              <w:spacing w:line="240" w:lineRule="auto"/>
              <w:jc w:val="center"/>
              <w:rPr>
                <w:rFonts w:ascii="宋体" w:eastAsia="宋体" w:hAnsi="宋体" w:cs="宋体"/>
                <w:color w:val="000000"/>
                <w:kern w:val="0"/>
                <w:sz w:val="20"/>
                <w:szCs w:val="20"/>
              </w:rPr>
            </w:pPr>
            <w:r>
              <w:rPr>
                <w:rFonts w:hint="eastAsia"/>
                <w:color w:val="000000"/>
                <w:sz w:val="20"/>
                <w:szCs w:val="20"/>
              </w:rPr>
              <w:t>2016</w:t>
            </w:r>
            <w:r>
              <w:rPr>
                <w:rFonts w:hint="eastAsia"/>
                <w:color w:val="000000"/>
                <w:sz w:val="20"/>
                <w:szCs w:val="20"/>
              </w:rPr>
              <w:t>年以来最小值</w:t>
            </w:r>
          </w:p>
        </w:tc>
        <w:tc>
          <w:tcPr>
            <w:tcW w:w="1276"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-8.62</w:t>
            </w:r>
          </w:p>
        </w:tc>
        <w:tc>
          <w:tcPr>
            <w:tcW w:w="1411"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-3.15</w:t>
            </w:r>
          </w:p>
        </w:tc>
        <w:tc>
          <w:tcPr>
            <w:tcW w:w="1431"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-6.03</w:t>
            </w:r>
          </w:p>
        </w:tc>
        <w:tc>
          <w:tcPr>
            <w:tcW w:w="1462" w:type="dxa"/>
            <w:tcBorders>
              <w:top w:val="single" w:sz="4" w:space="0" w:color="FABF8F"/>
              <w:left w:val="nil"/>
              <w:bottom w:val="single" w:sz="4" w:space="0" w:color="FABF8F"/>
              <w:right w:val="single" w:sz="8" w:space="0" w:color="auto"/>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-305.09</w:t>
            </w:r>
          </w:p>
        </w:tc>
      </w:tr>
      <w:tr w:rsidR="008C2C76">
        <w:trPr>
          <w:trHeight w:val="416"/>
        </w:trPr>
        <w:tc>
          <w:tcPr>
            <w:tcW w:w="2082" w:type="dxa"/>
            <w:tcBorders>
              <w:top w:val="single" w:sz="4" w:space="0" w:color="FABF8F"/>
              <w:left w:val="single" w:sz="8" w:space="0" w:color="auto"/>
              <w:bottom w:val="single" w:sz="4" w:space="0" w:color="FABF8F"/>
              <w:right w:val="nil"/>
            </w:tcBorders>
            <w:shd w:val="clear" w:color="auto" w:fill="auto"/>
            <w:noWrap/>
            <w:vAlign w:val="center"/>
          </w:tcPr>
          <w:p w:rsidR="008C2C76" w:rsidRDefault="00AE4476">
            <w:pPr>
              <w:widowControl/>
              <w:spacing w:line="240" w:lineRule="auto"/>
              <w:jc w:val="center"/>
              <w:rPr>
                <w:rFonts w:ascii="宋体" w:eastAsia="宋体" w:hAnsi="宋体" w:cs="宋体"/>
                <w:color w:val="000000"/>
                <w:kern w:val="0"/>
                <w:sz w:val="20"/>
                <w:szCs w:val="20"/>
              </w:rPr>
            </w:pPr>
            <w:r>
              <w:rPr>
                <w:rFonts w:hint="eastAsia"/>
                <w:color w:val="000000"/>
                <w:sz w:val="20"/>
                <w:szCs w:val="20"/>
              </w:rPr>
              <w:t>2016</w:t>
            </w:r>
            <w:r>
              <w:rPr>
                <w:rFonts w:hint="eastAsia"/>
                <w:color w:val="000000"/>
                <w:sz w:val="20"/>
                <w:szCs w:val="20"/>
              </w:rPr>
              <w:t>年以来平均值</w:t>
            </w:r>
          </w:p>
        </w:tc>
        <w:tc>
          <w:tcPr>
            <w:tcW w:w="1276"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27.00</w:t>
            </w:r>
          </w:p>
        </w:tc>
        <w:tc>
          <w:tcPr>
            <w:tcW w:w="1411"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15.62</w:t>
            </w:r>
          </w:p>
        </w:tc>
        <w:tc>
          <w:tcPr>
            <w:tcW w:w="1431"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18.52</w:t>
            </w:r>
          </w:p>
        </w:tc>
        <w:tc>
          <w:tcPr>
            <w:tcW w:w="1462" w:type="dxa"/>
            <w:tcBorders>
              <w:top w:val="single" w:sz="4" w:space="0" w:color="FABF8F"/>
              <w:left w:val="nil"/>
              <w:bottom w:val="single" w:sz="4" w:space="0" w:color="FABF8F"/>
              <w:right w:val="single" w:sz="8" w:space="0" w:color="auto"/>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51.71</w:t>
            </w:r>
          </w:p>
        </w:tc>
      </w:tr>
      <w:tr w:rsidR="008C2C76">
        <w:trPr>
          <w:trHeight w:val="416"/>
        </w:trPr>
        <w:tc>
          <w:tcPr>
            <w:tcW w:w="2082" w:type="dxa"/>
            <w:tcBorders>
              <w:top w:val="single" w:sz="4" w:space="0" w:color="FABF8F"/>
              <w:left w:val="single" w:sz="8" w:space="0" w:color="auto"/>
              <w:bottom w:val="single" w:sz="8" w:space="0" w:color="auto"/>
              <w:right w:val="nil"/>
            </w:tcBorders>
            <w:shd w:val="clear" w:color="FDE9D9" w:fill="FDE9D9"/>
            <w:noWrap/>
            <w:vAlign w:val="center"/>
          </w:tcPr>
          <w:p w:rsidR="008C2C76" w:rsidRDefault="00AE4476">
            <w:pPr>
              <w:widowControl/>
              <w:spacing w:line="240" w:lineRule="auto"/>
              <w:jc w:val="center"/>
              <w:rPr>
                <w:rFonts w:ascii="宋体" w:eastAsia="宋体" w:hAnsi="宋体" w:cs="宋体"/>
                <w:color w:val="000000"/>
                <w:kern w:val="0"/>
                <w:sz w:val="20"/>
                <w:szCs w:val="20"/>
              </w:rPr>
            </w:pPr>
            <w:r>
              <w:rPr>
                <w:rFonts w:hint="eastAsia"/>
                <w:color w:val="000000"/>
                <w:sz w:val="20"/>
                <w:szCs w:val="20"/>
              </w:rPr>
              <w:t>2016</w:t>
            </w:r>
            <w:r>
              <w:rPr>
                <w:rFonts w:hint="eastAsia"/>
                <w:color w:val="000000"/>
                <w:sz w:val="20"/>
                <w:szCs w:val="20"/>
              </w:rPr>
              <w:t>年以来分位数</w:t>
            </w:r>
          </w:p>
        </w:tc>
        <w:tc>
          <w:tcPr>
            <w:tcW w:w="1276" w:type="dxa"/>
            <w:tcBorders>
              <w:top w:val="single" w:sz="4" w:space="0" w:color="FABF8F"/>
              <w:left w:val="nil"/>
              <w:bottom w:val="single" w:sz="8" w:space="0" w:color="auto"/>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2.87%</w:t>
            </w:r>
          </w:p>
        </w:tc>
        <w:tc>
          <w:tcPr>
            <w:tcW w:w="1411" w:type="dxa"/>
            <w:tcBorders>
              <w:top w:val="single" w:sz="4" w:space="0" w:color="FABF8F"/>
              <w:left w:val="nil"/>
              <w:bottom w:val="single" w:sz="8" w:space="0" w:color="auto"/>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94.31%</w:t>
            </w:r>
          </w:p>
        </w:tc>
        <w:tc>
          <w:tcPr>
            <w:tcW w:w="1431" w:type="dxa"/>
            <w:tcBorders>
              <w:top w:val="single" w:sz="4" w:space="0" w:color="FABF8F"/>
              <w:left w:val="nil"/>
              <w:bottom w:val="single" w:sz="8" w:space="0" w:color="auto"/>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96.64%</w:t>
            </w:r>
          </w:p>
        </w:tc>
        <w:tc>
          <w:tcPr>
            <w:tcW w:w="1462" w:type="dxa"/>
            <w:tcBorders>
              <w:top w:val="single" w:sz="4" w:space="0" w:color="FABF8F"/>
              <w:left w:val="nil"/>
              <w:bottom w:val="single" w:sz="8" w:space="0" w:color="auto"/>
              <w:right w:val="single" w:sz="8" w:space="0" w:color="auto"/>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17.16%</w:t>
            </w:r>
          </w:p>
        </w:tc>
      </w:tr>
    </w:tbl>
    <w:p w:rsidR="008C2C76" w:rsidRDefault="00AE4476">
      <w:pPr>
        <w:ind w:firstLineChars="300" w:firstLine="630"/>
        <w:rPr>
          <w:rFonts w:ascii="仿宋" w:hAnsi="仿宋"/>
          <w:sz w:val="21"/>
          <w:szCs w:val="21"/>
        </w:rPr>
      </w:pPr>
      <w:r>
        <w:rPr>
          <w:rFonts w:ascii="仿宋" w:hAnsi="仿宋" w:hint="eastAsia"/>
          <w:sz w:val="21"/>
          <w:szCs w:val="21"/>
        </w:rPr>
        <w:t>数据来源：Wind，最大、最小、平均值区间均为2016年至今</w:t>
      </w:r>
    </w:p>
    <w:p w:rsidR="008C2C76" w:rsidRDefault="00AE4476">
      <w:pPr>
        <w:jc w:val="center"/>
        <w:rPr>
          <w:rFonts w:ascii="黑体" w:eastAsia="黑体" w:hAnsi="黑体"/>
          <w:sz w:val="21"/>
          <w:szCs w:val="21"/>
        </w:rPr>
      </w:pPr>
      <w:r>
        <w:rPr>
          <w:rFonts w:ascii="黑体" w:eastAsia="黑体" w:hAnsi="黑体" w:hint="eastAsia"/>
          <w:sz w:val="21"/>
          <w:szCs w:val="21"/>
        </w:rPr>
        <w:t>表3：中债中短期票据信用利差</w:t>
      </w:r>
    </w:p>
    <w:tbl>
      <w:tblPr>
        <w:tblW w:w="8595" w:type="dxa"/>
        <w:jc w:val="center"/>
        <w:tblLayout w:type="fixed"/>
        <w:tblLook w:val="04A0" w:firstRow="1" w:lastRow="0" w:firstColumn="1" w:lastColumn="0" w:noHBand="0" w:noVBand="1"/>
      </w:tblPr>
      <w:tblGrid>
        <w:gridCol w:w="2479"/>
        <w:gridCol w:w="1224"/>
        <w:gridCol w:w="1223"/>
        <w:gridCol w:w="1223"/>
        <w:gridCol w:w="1223"/>
        <w:gridCol w:w="1223"/>
      </w:tblGrid>
      <w:tr w:rsidR="008C2C76">
        <w:trPr>
          <w:trHeight w:val="280"/>
          <w:jc w:val="center"/>
        </w:trPr>
        <w:tc>
          <w:tcPr>
            <w:tcW w:w="2479" w:type="dxa"/>
            <w:tcBorders>
              <w:top w:val="single" w:sz="8" w:space="0" w:color="auto"/>
              <w:left w:val="single" w:sz="8" w:space="0" w:color="auto"/>
              <w:bottom w:val="single" w:sz="4" w:space="0" w:color="FABF8F"/>
              <w:right w:val="nil"/>
            </w:tcBorders>
            <w:shd w:val="clear" w:color="auto" w:fill="F79646"/>
            <w:vAlign w:val="center"/>
          </w:tcPr>
          <w:p w:rsidR="008C2C76" w:rsidRDefault="00AE4476">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项目</w:t>
            </w:r>
          </w:p>
        </w:tc>
        <w:tc>
          <w:tcPr>
            <w:tcW w:w="1224" w:type="dxa"/>
            <w:tcBorders>
              <w:top w:val="single" w:sz="8" w:space="0" w:color="auto"/>
              <w:left w:val="nil"/>
              <w:bottom w:val="single" w:sz="4" w:space="0" w:color="FABF8F"/>
              <w:right w:val="nil"/>
            </w:tcBorders>
            <w:shd w:val="clear" w:color="auto" w:fill="F79646"/>
            <w:vAlign w:val="center"/>
          </w:tcPr>
          <w:p w:rsidR="008C2C76" w:rsidRDefault="00AE4476">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1Y</w:t>
            </w:r>
          </w:p>
        </w:tc>
        <w:tc>
          <w:tcPr>
            <w:tcW w:w="1223" w:type="dxa"/>
            <w:tcBorders>
              <w:top w:val="single" w:sz="8" w:space="0" w:color="auto"/>
              <w:left w:val="nil"/>
              <w:bottom w:val="single" w:sz="4" w:space="0" w:color="FABF8F"/>
              <w:right w:val="nil"/>
            </w:tcBorders>
            <w:shd w:val="clear" w:color="auto" w:fill="F79646"/>
            <w:vAlign w:val="center"/>
          </w:tcPr>
          <w:p w:rsidR="008C2C76" w:rsidRDefault="00AE4476">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2Y</w:t>
            </w:r>
          </w:p>
        </w:tc>
        <w:tc>
          <w:tcPr>
            <w:tcW w:w="1223" w:type="dxa"/>
            <w:tcBorders>
              <w:top w:val="single" w:sz="8" w:space="0" w:color="auto"/>
              <w:left w:val="nil"/>
              <w:bottom w:val="single" w:sz="4" w:space="0" w:color="FABF8F"/>
              <w:right w:val="nil"/>
            </w:tcBorders>
            <w:shd w:val="clear" w:color="auto" w:fill="F79646"/>
            <w:vAlign w:val="center"/>
          </w:tcPr>
          <w:p w:rsidR="008C2C76" w:rsidRDefault="00AE4476">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3Y</w:t>
            </w:r>
          </w:p>
        </w:tc>
        <w:tc>
          <w:tcPr>
            <w:tcW w:w="1223" w:type="dxa"/>
            <w:tcBorders>
              <w:top w:val="single" w:sz="8" w:space="0" w:color="auto"/>
              <w:left w:val="nil"/>
              <w:bottom w:val="single" w:sz="4" w:space="0" w:color="FABF8F"/>
              <w:right w:val="nil"/>
            </w:tcBorders>
            <w:shd w:val="clear" w:color="auto" w:fill="F79646"/>
            <w:vAlign w:val="center"/>
          </w:tcPr>
          <w:p w:rsidR="008C2C76" w:rsidRDefault="00AE4476">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4Y</w:t>
            </w:r>
          </w:p>
        </w:tc>
        <w:tc>
          <w:tcPr>
            <w:tcW w:w="1223" w:type="dxa"/>
            <w:tcBorders>
              <w:top w:val="single" w:sz="8" w:space="0" w:color="auto"/>
              <w:left w:val="nil"/>
              <w:bottom w:val="single" w:sz="4" w:space="0" w:color="FABF8F"/>
              <w:right w:val="single" w:sz="8" w:space="0" w:color="auto"/>
            </w:tcBorders>
            <w:shd w:val="clear" w:color="auto" w:fill="F79646"/>
            <w:vAlign w:val="center"/>
          </w:tcPr>
          <w:p w:rsidR="008C2C76" w:rsidRDefault="00AE4476">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5Y</w:t>
            </w:r>
          </w:p>
        </w:tc>
      </w:tr>
      <w:tr w:rsidR="008C2C76">
        <w:trPr>
          <w:trHeight w:val="280"/>
          <w:jc w:val="center"/>
        </w:trPr>
        <w:tc>
          <w:tcPr>
            <w:tcW w:w="2479" w:type="dxa"/>
            <w:tcBorders>
              <w:top w:val="single" w:sz="4" w:space="0" w:color="FABF8F"/>
              <w:left w:val="single" w:sz="8" w:space="0" w:color="auto"/>
              <w:bottom w:val="single" w:sz="4" w:space="0" w:color="FABF8F"/>
              <w:right w:val="nil"/>
            </w:tcBorders>
            <w:shd w:val="clear" w:color="auto" w:fill="FDE9D9"/>
            <w:vAlign w:val="center"/>
          </w:tcPr>
          <w:p w:rsidR="008C2C76" w:rsidRDefault="00AE4476">
            <w:pPr>
              <w:widowControl/>
              <w:jc w:val="center"/>
              <w:textAlignment w:val="center"/>
              <w:rPr>
                <w:rFonts w:asciiTheme="majorEastAsia" w:eastAsiaTheme="majorEastAsia" w:hAnsiTheme="majorEastAsia" w:cs="宋体"/>
                <w:b/>
                <w:bCs/>
                <w:color w:val="000000"/>
                <w:kern w:val="0"/>
                <w:sz w:val="20"/>
                <w:szCs w:val="20"/>
              </w:rPr>
            </w:pPr>
            <w:r>
              <w:rPr>
                <w:rFonts w:hint="eastAsia"/>
                <w:b/>
                <w:bCs/>
                <w:color w:val="000000"/>
                <w:sz w:val="20"/>
                <w:szCs w:val="20"/>
              </w:rPr>
              <w:t>信用利差</w:t>
            </w:r>
          </w:p>
        </w:tc>
        <w:tc>
          <w:tcPr>
            <w:tcW w:w="1224"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b/>
                <w:bCs/>
                <w:color w:val="000000"/>
                <w:sz w:val="20"/>
                <w:szCs w:val="20"/>
              </w:rPr>
            </w:pPr>
            <w:r>
              <w:rPr>
                <w:rFonts w:hint="eastAsia"/>
                <w:b/>
                <w:bCs/>
                <w:color w:val="000000"/>
                <w:sz w:val="20"/>
                <w:szCs w:val="20"/>
              </w:rPr>
              <w:t>31.91</w:t>
            </w:r>
          </w:p>
        </w:tc>
        <w:tc>
          <w:tcPr>
            <w:tcW w:w="1223"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b/>
                <w:bCs/>
                <w:color w:val="000000"/>
                <w:sz w:val="20"/>
                <w:szCs w:val="20"/>
              </w:rPr>
            </w:pPr>
            <w:r>
              <w:rPr>
                <w:rFonts w:hint="eastAsia"/>
                <w:b/>
                <w:bCs/>
                <w:color w:val="000000"/>
                <w:sz w:val="20"/>
                <w:szCs w:val="20"/>
              </w:rPr>
              <w:t>27.78</w:t>
            </w:r>
          </w:p>
        </w:tc>
        <w:tc>
          <w:tcPr>
            <w:tcW w:w="1223"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b/>
                <w:bCs/>
                <w:color w:val="000000"/>
                <w:sz w:val="20"/>
                <w:szCs w:val="20"/>
              </w:rPr>
            </w:pPr>
            <w:r>
              <w:rPr>
                <w:rFonts w:hint="eastAsia"/>
                <w:b/>
                <w:bCs/>
                <w:color w:val="000000"/>
                <w:sz w:val="20"/>
                <w:szCs w:val="20"/>
              </w:rPr>
              <w:t>31.97</w:t>
            </w:r>
          </w:p>
        </w:tc>
        <w:tc>
          <w:tcPr>
            <w:tcW w:w="1223"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b/>
                <w:bCs/>
                <w:color w:val="000000"/>
                <w:sz w:val="20"/>
                <w:szCs w:val="20"/>
              </w:rPr>
            </w:pPr>
            <w:r>
              <w:rPr>
                <w:rFonts w:hint="eastAsia"/>
                <w:b/>
                <w:bCs/>
                <w:color w:val="000000"/>
                <w:sz w:val="20"/>
                <w:szCs w:val="20"/>
              </w:rPr>
              <w:t>40.93</w:t>
            </w:r>
          </w:p>
        </w:tc>
        <w:tc>
          <w:tcPr>
            <w:tcW w:w="1223" w:type="dxa"/>
            <w:tcBorders>
              <w:top w:val="single" w:sz="4" w:space="0" w:color="FABF8F"/>
              <w:left w:val="nil"/>
              <w:bottom w:val="single" w:sz="4" w:space="0" w:color="FABF8F"/>
              <w:right w:val="single" w:sz="8" w:space="0" w:color="auto"/>
            </w:tcBorders>
            <w:shd w:val="clear" w:color="auto" w:fill="FDE9D9"/>
            <w:vAlign w:val="center"/>
          </w:tcPr>
          <w:p w:rsidR="008C2C76" w:rsidRDefault="00AE4476">
            <w:pPr>
              <w:widowControl/>
              <w:jc w:val="center"/>
              <w:textAlignment w:val="center"/>
              <w:rPr>
                <w:b/>
                <w:bCs/>
                <w:color w:val="000000"/>
                <w:sz w:val="20"/>
                <w:szCs w:val="20"/>
              </w:rPr>
            </w:pPr>
            <w:r>
              <w:rPr>
                <w:rFonts w:hint="eastAsia"/>
                <w:b/>
                <w:bCs/>
                <w:color w:val="000000"/>
                <w:sz w:val="20"/>
                <w:szCs w:val="20"/>
              </w:rPr>
              <w:t>41.76</w:t>
            </w:r>
          </w:p>
        </w:tc>
      </w:tr>
      <w:tr w:rsidR="008C2C76">
        <w:trPr>
          <w:trHeight w:val="280"/>
          <w:jc w:val="center"/>
        </w:trPr>
        <w:tc>
          <w:tcPr>
            <w:tcW w:w="2479" w:type="dxa"/>
            <w:tcBorders>
              <w:top w:val="single" w:sz="4" w:space="0" w:color="FABF8F"/>
              <w:left w:val="single" w:sz="8" w:space="0" w:color="auto"/>
              <w:bottom w:val="single" w:sz="4" w:space="0" w:color="FABF8F"/>
              <w:right w:val="nil"/>
            </w:tcBorders>
            <w:vAlign w:val="center"/>
          </w:tcPr>
          <w:p w:rsidR="008C2C76" w:rsidRDefault="00AE4476">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lastRenderedPageBreak/>
              <w:t>环比</w:t>
            </w:r>
          </w:p>
        </w:tc>
        <w:tc>
          <w:tcPr>
            <w:tcW w:w="1224"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 xml:space="preserve">1.07 </w:t>
            </w:r>
          </w:p>
        </w:tc>
        <w:tc>
          <w:tcPr>
            <w:tcW w:w="1223"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 xml:space="preserve">-2.74 </w:t>
            </w:r>
          </w:p>
        </w:tc>
        <w:tc>
          <w:tcPr>
            <w:tcW w:w="1223"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 xml:space="preserve">-0.76 </w:t>
            </w:r>
          </w:p>
        </w:tc>
        <w:tc>
          <w:tcPr>
            <w:tcW w:w="1223"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 xml:space="preserve">-0.47 </w:t>
            </w:r>
          </w:p>
        </w:tc>
        <w:tc>
          <w:tcPr>
            <w:tcW w:w="1223" w:type="dxa"/>
            <w:tcBorders>
              <w:top w:val="single" w:sz="4" w:space="0" w:color="FABF8F"/>
              <w:left w:val="nil"/>
              <w:bottom w:val="single" w:sz="4" w:space="0" w:color="FABF8F"/>
              <w:right w:val="single" w:sz="8" w:space="0" w:color="auto"/>
            </w:tcBorders>
            <w:vAlign w:val="center"/>
          </w:tcPr>
          <w:p w:rsidR="008C2C76" w:rsidRDefault="00AE4476">
            <w:pPr>
              <w:widowControl/>
              <w:jc w:val="center"/>
              <w:textAlignment w:val="center"/>
              <w:rPr>
                <w:color w:val="000000"/>
                <w:sz w:val="20"/>
                <w:szCs w:val="20"/>
              </w:rPr>
            </w:pPr>
            <w:r>
              <w:rPr>
                <w:rFonts w:hint="eastAsia"/>
                <w:color w:val="000000"/>
                <w:sz w:val="20"/>
                <w:szCs w:val="20"/>
              </w:rPr>
              <w:t xml:space="preserve">-2.19 </w:t>
            </w:r>
          </w:p>
        </w:tc>
      </w:tr>
      <w:tr w:rsidR="008C2C76">
        <w:trPr>
          <w:trHeight w:val="280"/>
          <w:jc w:val="center"/>
        </w:trPr>
        <w:tc>
          <w:tcPr>
            <w:tcW w:w="2479" w:type="dxa"/>
            <w:tcBorders>
              <w:top w:val="single" w:sz="4" w:space="0" w:color="FABF8F"/>
              <w:left w:val="single" w:sz="8" w:space="0" w:color="auto"/>
              <w:bottom w:val="single" w:sz="4" w:space="0" w:color="FABF8F"/>
              <w:right w:val="nil"/>
            </w:tcBorders>
            <w:shd w:val="clear" w:color="auto" w:fill="FDE9D9"/>
            <w:vAlign w:val="center"/>
          </w:tcPr>
          <w:p w:rsidR="008C2C76" w:rsidRDefault="00AE4476">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年初以来</w:t>
            </w:r>
          </w:p>
        </w:tc>
        <w:tc>
          <w:tcPr>
            <w:tcW w:w="1224"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-0.43</w:t>
            </w:r>
          </w:p>
        </w:tc>
        <w:tc>
          <w:tcPr>
            <w:tcW w:w="1223"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-7.45</w:t>
            </w:r>
          </w:p>
        </w:tc>
        <w:tc>
          <w:tcPr>
            <w:tcW w:w="1223"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-5.29</w:t>
            </w:r>
          </w:p>
        </w:tc>
        <w:tc>
          <w:tcPr>
            <w:tcW w:w="1223"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7.29</w:t>
            </w:r>
          </w:p>
        </w:tc>
        <w:tc>
          <w:tcPr>
            <w:tcW w:w="1223" w:type="dxa"/>
            <w:tcBorders>
              <w:top w:val="single" w:sz="4" w:space="0" w:color="FABF8F"/>
              <w:left w:val="nil"/>
              <w:bottom w:val="single" w:sz="4" w:space="0" w:color="FABF8F"/>
              <w:right w:val="single" w:sz="8" w:space="0" w:color="auto"/>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-3.36</w:t>
            </w:r>
          </w:p>
        </w:tc>
      </w:tr>
      <w:tr w:rsidR="008C2C76">
        <w:trPr>
          <w:trHeight w:val="280"/>
          <w:jc w:val="center"/>
        </w:trPr>
        <w:tc>
          <w:tcPr>
            <w:tcW w:w="2479" w:type="dxa"/>
            <w:tcBorders>
              <w:top w:val="single" w:sz="4" w:space="0" w:color="FABF8F"/>
              <w:left w:val="single" w:sz="8" w:space="0" w:color="auto"/>
              <w:bottom w:val="single" w:sz="4" w:space="0" w:color="FABF8F"/>
              <w:right w:val="nil"/>
            </w:tcBorders>
            <w:vAlign w:val="center"/>
          </w:tcPr>
          <w:p w:rsidR="008C2C76" w:rsidRDefault="00AE4476">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2016</w:t>
            </w:r>
            <w:r>
              <w:rPr>
                <w:rFonts w:hint="eastAsia"/>
                <w:color w:val="000000"/>
                <w:sz w:val="20"/>
                <w:szCs w:val="20"/>
              </w:rPr>
              <w:t>年以来最大值</w:t>
            </w:r>
          </w:p>
        </w:tc>
        <w:tc>
          <w:tcPr>
            <w:tcW w:w="1224"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98.01</w:t>
            </w:r>
          </w:p>
        </w:tc>
        <w:tc>
          <w:tcPr>
            <w:tcW w:w="1223"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78.03</w:t>
            </w:r>
          </w:p>
        </w:tc>
        <w:tc>
          <w:tcPr>
            <w:tcW w:w="1223"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77.29</w:t>
            </w:r>
          </w:p>
        </w:tc>
        <w:tc>
          <w:tcPr>
            <w:tcW w:w="1223"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76.64</w:t>
            </w:r>
          </w:p>
        </w:tc>
        <w:tc>
          <w:tcPr>
            <w:tcW w:w="1223" w:type="dxa"/>
            <w:tcBorders>
              <w:top w:val="single" w:sz="4" w:space="0" w:color="FABF8F"/>
              <w:left w:val="nil"/>
              <w:bottom w:val="single" w:sz="4" w:space="0" w:color="FABF8F"/>
              <w:right w:val="single" w:sz="8" w:space="0" w:color="auto"/>
            </w:tcBorders>
            <w:vAlign w:val="center"/>
          </w:tcPr>
          <w:p w:rsidR="008C2C76" w:rsidRDefault="00AE4476">
            <w:pPr>
              <w:widowControl/>
              <w:jc w:val="center"/>
              <w:textAlignment w:val="center"/>
              <w:rPr>
                <w:color w:val="000000"/>
                <w:sz w:val="20"/>
                <w:szCs w:val="20"/>
              </w:rPr>
            </w:pPr>
            <w:r>
              <w:rPr>
                <w:rFonts w:hint="eastAsia"/>
                <w:color w:val="000000"/>
                <w:sz w:val="20"/>
                <w:szCs w:val="20"/>
              </w:rPr>
              <w:t>93.82</w:t>
            </w:r>
          </w:p>
        </w:tc>
      </w:tr>
      <w:tr w:rsidR="008C2C76">
        <w:trPr>
          <w:trHeight w:val="280"/>
          <w:jc w:val="center"/>
        </w:trPr>
        <w:tc>
          <w:tcPr>
            <w:tcW w:w="2479" w:type="dxa"/>
            <w:tcBorders>
              <w:top w:val="single" w:sz="4" w:space="0" w:color="FABF8F"/>
              <w:left w:val="single" w:sz="8" w:space="0" w:color="auto"/>
              <w:bottom w:val="single" w:sz="4" w:space="0" w:color="FABF8F"/>
              <w:right w:val="nil"/>
            </w:tcBorders>
            <w:shd w:val="clear" w:color="auto" w:fill="FDE9D9"/>
            <w:vAlign w:val="center"/>
          </w:tcPr>
          <w:p w:rsidR="008C2C76" w:rsidRDefault="00AE4476">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2016</w:t>
            </w:r>
            <w:r>
              <w:rPr>
                <w:rFonts w:hint="eastAsia"/>
                <w:color w:val="000000"/>
                <w:sz w:val="20"/>
                <w:szCs w:val="20"/>
              </w:rPr>
              <w:t>年以来最小值</w:t>
            </w:r>
          </w:p>
        </w:tc>
        <w:tc>
          <w:tcPr>
            <w:tcW w:w="1224"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13.98</w:t>
            </w:r>
          </w:p>
        </w:tc>
        <w:tc>
          <w:tcPr>
            <w:tcW w:w="1223"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5.79</w:t>
            </w:r>
          </w:p>
        </w:tc>
        <w:tc>
          <w:tcPr>
            <w:tcW w:w="1223"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11.66</w:t>
            </w:r>
          </w:p>
        </w:tc>
        <w:tc>
          <w:tcPr>
            <w:tcW w:w="1223" w:type="dxa"/>
            <w:tcBorders>
              <w:top w:val="single" w:sz="4" w:space="0" w:color="FABF8F"/>
              <w:left w:val="nil"/>
              <w:bottom w:val="single" w:sz="4" w:space="0" w:color="FABF8F"/>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12.58</w:t>
            </w:r>
          </w:p>
        </w:tc>
        <w:tc>
          <w:tcPr>
            <w:tcW w:w="1223" w:type="dxa"/>
            <w:tcBorders>
              <w:top w:val="single" w:sz="4" w:space="0" w:color="FABF8F"/>
              <w:left w:val="nil"/>
              <w:bottom w:val="single" w:sz="4" w:space="0" w:color="FABF8F"/>
              <w:right w:val="single" w:sz="8" w:space="0" w:color="auto"/>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12.62</w:t>
            </w:r>
          </w:p>
        </w:tc>
      </w:tr>
      <w:tr w:rsidR="008C2C76">
        <w:trPr>
          <w:trHeight w:val="280"/>
          <w:jc w:val="center"/>
        </w:trPr>
        <w:tc>
          <w:tcPr>
            <w:tcW w:w="2479" w:type="dxa"/>
            <w:tcBorders>
              <w:top w:val="single" w:sz="4" w:space="0" w:color="FABF8F"/>
              <w:left w:val="single" w:sz="8" w:space="0" w:color="auto"/>
              <w:bottom w:val="single" w:sz="4" w:space="0" w:color="FABF8F"/>
              <w:right w:val="nil"/>
            </w:tcBorders>
            <w:vAlign w:val="center"/>
          </w:tcPr>
          <w:p w:rsidR="008C2C76" w:rsidRDefault="00AE4476">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2016</w:t>
            </w:r>
            <w:r>
              <w:rPr>
                <w:rFonts w:hint="eastAsia"/>
                <w:color w:val="000000"/>
                <w:sz w:val="20"/>
                <w:szCs w:val="20"/>
              </w:rPr>
              <w:t>年以来平均值</w:t>
            </w:r>
          </w:p>
        </w:tc>
        <w:tc>
          <w:tcPr>
            <w:tcW w:w="1224"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45.72</w:t>
            </w:r>
          </w:p>
        </w:tc>
        <w:tc>
          <w:tcPr>
            <w:tcW w:w="1223"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36.45</w:t>
            </w:r>
          </w:p>
        </w:tc>
        <w:tc>
          <w:tcPr>
            <w:tcW w:w="1223"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38.90</w:t>
            </w:r>
          </w:p>
        </w:tc>
        <w:tc>
          <w:tcPr>
            <w:tcW w:w="1223" w:type="dxa"/>
            <w:tcBorders>
              <w:top w:val="single" w:sz="4" w:space="0" w:color="FABF8F"/>
              <w:left w:val="nil"/>
              <w:bottom w:val="single" w:sz="4" w:space="0" w:color="FABF8F"/>
              <w:right w:val="nil"/>
            </w:tcBorders>
            <w:vAlign w:val="center"/>
          </w:tcPr>
          <w:p w:rsidR="008C2C76" w:rsidRDefault="00AE4476">
            <w:pPr>
              <w:widowControl/>
              <w:jc w:val="center"/>
              <w:textAlignment w:val="center"/>
              <w:rPr>
                <w:color w:val="000000"/>
                <w:sz w:val="20"/>
                <w:szCs w:val="20"/>
              </w:rPr>
            </w:pPr>
            <w:r>
              <w:rPr>
                <w:rFonts w:hint="eastAsia"/>
                <w:color w:val="000000"/>
                <w:sz w:val="20"/>
                <w:szCs w:val="20"/>
              </w:rPr>
              <w:t>42.86</w:t>
            </w:r>
          </w:p>
        </w:tc>
        <w:tc>
          <w:tcPr>
            <w:tcW w:w="1223" w:type="dxa"/>
            <w:tcBorders>
              <w:top w:val="single" w:sz="4" w:space="0" w:color="FABF8F"/>
              <w:left w:val="nil"/>
              <w:bottom w:val="single" w:sz="4" w:space="0" w:color="FABF8F"/>
              <w:right w:val="single" w:sz="8" w:space="0" w:color="auto"/>
            </w:tcBorders>
            <w:vAlign w:val="center"/>
          </w:tcPr>
          <w:p w:rsidR="008C2C76" w:rsidRDefault="00AE4476">
            <w:pPr>
              <w:widowControl/>
              <w:jc w:val="center"/>
              <w:textAlignment w:val="center"/>
              <w:rPr>
                <w:color w:val="000000"/>
                <w:sz w:val="20"/>
                <w:szCs w:val="20"/>
              </w:rPr>
            </w:pPr>
            <w:r>
              <w:rPr>
                <w:rFonts w:hint="eastAsia"/>
                <w:color w:val="000000"/>
                <w:sz w:val="20"/>
                <w:szCs w:val="20"/>
              </w:rPr>
              <w:t>44.13</w:t>
            </w:r>
          </w:p>
        </w:tc>
      </w:tr>
      <w:tr w:rsidR="008C2C76">
        <w:trPr>
          <w:trHeight w:val="280"/>
          <w:jc w:val="center"/>
        </w:trPr>
        <w:tc>
          <w:tcPr>
            <w:tcW w:w="2479" w:type="dxa"/>
            <w:tcBorders>
              <w:top w:val="single" w:sz="4" w:space="0" w:color="FABF8F"/>
              <w:left w:val="single" w:sz="8" w:space="0" w:color="auto"/>
              <w:bottom w:val="single" w:sz="8" w:space="0" w:color="auto"/>
              <w:right w:val="nil"/>
            </w:tcBorders>
            <w:shd w:val="clear" w:color="auto" w:fill="FDE9D9"/>
            <w:vAlign w:val="center"/>
          </w:tcPr>
          <w:p w:rsidR="008C2C76" w:rsidRDefault="00AE4476">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2016</w:t>
            </w:r>
            <w:r>
              <w:rPr>
                <w:rFonts w:hint="eastAsia"/>
                <w:color w:val="000000"/>
                <w:sz w:val="20"/>
                <w:szCs w:val="20"/>
              </w:rPr>
              <w:t>年以来分位数</w:t>
            </w:r>
          </w:p>
        </w:tc>
        <w:tc>
          <w:tcPr>
            <w:tcW w:w="1224" w:type="dxa"/>
            <w:tcBorders>
              <w:top w:val="single" w:sz="4" w:space="0" w:color="FABF8F"/>
              <w:left w:val="nil"/>
              <w:bottom w:val="single" w:sz="8" w:space="0" w:color="auto"/>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20.12%</w:t>
            </w:r>
          </w:p>
        </w:tc>
        <w:tc>
          <w:tcPr>
            <w:tcW w:w="1223" w:type="dxa"/>
            <w:tcBorders>
              <w:top w:val="single" w:sz="4" w:space="0" w:color="FABF8F"/>
              <w:left w:val="nil"/>
              <w:bottom w:val="single" w:sz="8" w:space="0" w:color="auto"/>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22.54%</w:t>
            </w:r>
          </w:p>
        </w:tc>
        <w:tc>
          <w:tcPr>
            <w:tcW w:w="1223" w:type="dxa"/>
            <w:tcBorders>
              <w:top w:val="single" w:sz="4" w:space="0" w:color="FABF8F"/>
              <w:left w:val="nil"/>
              <w:bottom w:val="single" w:sz="8" w:space="0" w:color="auto"/>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25.49%</w:t>
            </w:r>
          </w:p>
        </w:tc>
        <w:tc>
          <w:tcPr>
            <w:tcW w:w="1223" w:type="dxa"/>
            <w:tcBorders>
              <w:top w:val="single" w:sz="4" w:space="0" w:color="FABF8F"/>
              <w:left w:val="nil"/>
              <w:bottom w:val="single" w:sz="8" w:space="0" w:color="auto"/>
              <w:right w:val="nil"/>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46.77%</w:t>
            </w:r>
          </w:p>
        </w:tc>
        <w:tc>
          <w:tcPr>
            <w:tcW w:w="1223" w:type="dxa"/>
            <w:tcBorders>
              <w:top w:val="single" w:sz="4" w:space="0" w:color="FABF8F"/>
              <w:left w:val="nil"/>
              <w:bottom w:val="single" w:sz="8" w:space="0" w:color="auto"/>
              <w:right w:val="single" w:sz="8" w:space="0" w:color="auto"/>
            </w:tcBorders>
            <w:shd w:val="clear" w:color="auto" w:fill="FDE9D9"/>
            <w:vAlign w:val="center"/>
          </w:tcPr>
          <w:p w:rsidR="008C2C76" w:rsidRDefault="00AE4476">
            <w:pPr>
              <w:widowControl/>
              <w:jc w:val="center"/>
              <w:textAlignment w:val="center"/>
              <w:rPr>
                <w:color w:val="000000"/>
                <w:sz w:val="20"/>
                <w:szCs w:val="20"/>
              </w:rPr>
            </w:pPr>
            <w:r>
              <w:rPr>
                <w:rFonts w:hint="eastAsia"/>
                <w:color w:val="000000"/>
                <w:sz w:val="20"/>
                <w:szCs w:val="20"/>
              </w:rPr>
              <w:t>39.92%</w:t>
            </w:r>
          </w:p>
        </w:tc>
      </w:tr>
    </w:tbl>
    <w:p w:rsidR="008C2C76" w:rsidRDefault="00AE4476">
      <w:pPr>
        <w:ind w:firstLineChars="400" w:firstLine="840"/>
        <w:rPr>
          <w:rFonts w:ascii="仿宋" w:hAnsi="仿宋"/>
          <w:b/>
          <w:szCs w:val="24"/>
        </w:rPr>
      </w:pPr>
      <w:r>
        <w:rPr>
          <w:rFonts w:ascii="仿宋" w:hAnsi="仿宋" w:hint="eastAsia"/>
          <w:sz w:val="21"/>
          <w:szCs w:val="21"/>
        </w:rPr>
        <w:t>数据来源：Wind、鑫元基金，最大、最小、平均值区间均为2016至今</w:t>
      </w:r>
    </w:p>
    <w:p w:rsidR="008C2C76" w:rsidRDefault="00AE4476">
      <w:pPr>
        <w:ind w:firstLineChars="200" w:firstLine="482"/>
        <w:rPr>
          <w:rFonts w:ascii="仿宋" w:hAnsi="仿宋"/>
          <w:szCs w:val="24"/>
        </w:rPr>
      </w:pPr>
      <w:r>
        <w:rPr>
          <w:rFonts w:ascii="仿宋" w:hAnsi="仿宋" w:hint="eastAsia"/>
          <w:b/>
          <w:szCs w:val="24"/>
        </w:rPr>
        <w:t>上周中债国债收益率和中债国开收益率分化。</w:t>
      </w:r>
      <w:r>
        <w:rPr>
          <w:rFonts w:ascii="仿宋" w:hAnsi="仿宋" w:hint="eastAsia"/>
          <w:szCs w:val="24"/>
        </w:rPr>
        <w:t>其中，中债国债1年期收益率上行</w:t>
      </w:r>
      <w:r>
        <w:rPr>
          <w:rFonts w:ascii="仿宋" w:hAnsi="仿宋"/>
          <w:szCs w:val="24"/>
        </w:rPr>
        <w:t>1.</w:t>
      </w:r>
      <w:r>
        <w:rPr>
          <w:rFonts w:ascii="仿宋" w:hAnsi="仿宋" w:hint="eastAsia"/>
          <w:szCs w:val="24"/>
        </w:rPr>
        <w:t>94BP至</w:t>
      </w:r>
      <w:r>
        <w:rPr>
          <w:rFonts w:ascii="仿宋" w:hAnsi="仿宋"/>
          <w:szCs w:val="24"/>
        </w:rPr>
        <w:t>1.</w:t>
      </w:r>
      <w:r>
        <w:rPr>
          <w:rFonts w:ascii="仿宋" w:hAnsi="仿宋" w:hint="eastAsia"/>
          <w:szCs w:val="24"/>
        </w:rPr>
        <w:t>3698，3年期下行3</w:t>
      </w:r>
      <w:r>
        <w:rPr>
          <w:rFonts w:ascii="仿宋" w:hAnsi="仿宋"/>
          <w:szCs w:val="24"/>
        </w:rPr>
        <w:t>.</w:t>
      </w:r>
      <w:r>
        <w:rPr>
          <w:rFonts w:ascii="仿宋" w:hAnsi="仿宋" w:hint="eastAsia"/>
          <w:szCs w:val="24"/>
        </w:rPr>
        <w:t>3BP至</w:t>
      </w:r>
      <w:r>
        <w:rPr>
          <w:rFonts w:ascii="仿宋" w:hAnsi="仿宋"/>
          <w:szCs w:val="24"/>
        </w:rPr>
        <w:t>1.</w:t>
      </w:r>
      <w:r>
        <w:rPr>
          <w:rFonts w:ascii="仿宋" w:hAnsi="仿宋" w:hint="eastAsia"/>
          <w:szCs w:val="24"/>
        </w:rPr>
        <w:t>4142，5年期下行4</w:t>
      </w:r>
      <w:r>
        <w:rPr>
          <w:rFonts w:ascii="仿宋" w:hAnsi="仿宋"/>
          <w:szCs w:val="24"/>
        </w:rPr>
        <w:t>.</w:t>
      </w:r>
      <w:r>
        <w:rPr>
          <w:rFonts w:ascii="仿宋" w:hAnsi="仿宋" w:hint="eastAsia"/>
          <w:szCs w:val="24"/>
        </w:rPr>
        <w:t>33BP至</w:t>
      </w:r>
      <w:r>
        <w:rPr>
          <w:rFonts w:ascii="仿宋" w:hAnsi="仿宋"/>
          <w:szCs w:val="24"/>
        </w:rPr>
        <w:t>1.</w:t>
      </w:r>
      <w:r>
        <w:rPr>
          <w:rFonts w:ascii="仿宋" w:hAnsi="仿宋" w:hint="eastAsia"/>
          <w:szCs w:val="24"/>
        </w:rPr>
        <w:t>6598，10年期下行6</w:t>
      </w:r>
      <w:r>
        <w:rPr>
          <w:rFonts w:ascii="仿宋" w:hAnsi="仿宋"/>
          <w:szCs w:val="24"/>
        </w:rPr>
        <w:t>.</w:t>
      </w:r>
      <w:r>
        <w:rPr>
          <w:rFonts w:ascii="仿宋" w:hAnsi="仿宋" w:hint="eastAsia"/>
          <w:szCs w:val="24"/>
        </w:rPr>
        <w:t>26BP至</w:t>
      </w:r>
      <w:r>
        <w:rPr>
          <w:rFonts w:ascii="仿宋" w:hAnsi="仿宋"/>
          <w:szCs w:val="24"/>
        </w:rPr>
        <w:t>2.</w:t>
      </w:r>
      <w:r>
        <w:rPr>
          <w:rFonts w:ascii="仿宋" w:hAnsi="仿宋" w:hint="eastAsia"/>
          <w:szCs w:val="24"/>
        </w:rPr>
        <w:t>0206。</w:t>
      </w:r>
    </w:p>
    <w:p w:rsidR="008C2C76" w:rsidRDefault="00AE4476">
      <w:pPr>
        <w:ind w:firstLineChars="200" w:firstLine="482"/>
        <w:jc w:val="left"/>
        <w:rPr>
          <w:rFonts w:ascii="黑体" w:eastAsia="黑体" w:hAnsi="黑体"/>
          <w:sz w:val="21"/>
          <w:szCs w:val="21"/>
        </w:rPr>
      </w:pPr>
      <w:r>
        <w:rPr>
          <w:rFonts w:ascii="仿宋" w:hAnsi="仿宋" w:hint="eastAsia"/>
          <w:b/>
          <w:szCs w:val="24"/>
        </w:rPr>
        <w:t>长期限高等级票据信用利差分化。</w:t>
      </w:r>
      <w:r>
        <w:rPr>
          <w:rFonts w:ascii="仿宋" w:hAnsi="仿宋" w:hint="eastAsia"/>
          <w:szCs w:val="24"/>
        </w:rPr>
        <w:t>中债1年期AAA级中短期票据信用利差走阔1</w:t>
      </w:r>
      <w:r>
        <w:rPr>
          <w:rFonts w:ascii="仿宋" w:hAnsi="仿宋"/>
          <w:szCs w:val="24"/>
        </w:rPr>
        <w:t>.</w:t>
      </w:r>
      <w:r>
        <w:rPr>
          <w:rFonts w:ascii="仿宋" w:hAnsi="仿宋" w:hint="eastAsia"/>
          <w:szCs w:val="24"/>
        </w:rPr>
        <w:t>07BP，中债2年期AAA级中短期票据信用利差收窄2</w:t>
      </w:r>
      <w:r>
        <w:rPr>
          <w:rFonts w:ascii="仿宋" w:hAnsi="仿宋"/>
          <w:szCs w:val="24"/>
        </w:rPr>
        <w:t>.</w:t>
      </w:r>
      <w:r>
        <w:rPr>
          <w:rFonts w:ascii="仿宋" w:hAnsi="仿宋" w:hint="eastAsia"/>
          <w:szCs w:val="24"/>
        </w:rPr>
        <w:t>74BP；中债3年期AAA级中短期票据信用利差收窄0</w:t>
      </w:r>
      <w:r>
        <w:rPr>
          <w:rFonts w:ascii="仿宋" w:hAnsi="仿宋"/>
          <w:szCs w:val="24"/>
        </w:rPr>
        <w:t>.</w:t>
      </w:r>
      <w:r>
        <w:rPr>
          <w:rFonts w:ascii="仿宋" w:hAnsi="仿宋" w:hint="eastAsia"/>
          <w:szCs w:val="24"/>
        </w:rPr>
        <w:t>76BP。</w:t>
      </w:r>
    </w:p>
    <w:p w:rsidR="008C2C76" w:rsidRDefault="00AE4476">
      <w:pPr>
        <w:jc w:val="center"/>
      </w:pPr>
      <w:r>
        <w:rPr>
          <w:rFonts w:ascii="黑体" w:eastAsia="黑体" w:hAnsi="黑体" w:hint="eastAsia"/>
          <w:sz w:val="21"/>
          <w:szCs w:val="21"/>
        </w:rPr>
        <w:t>图9：上周美债各期限收益率涨跌幅（BP）</w:t>
      </w:r>
    </w:p>
    <w:p w:rsidR="008C2C76" w:rsidRDefault="00AE4476">
      <w:pPr>
        <w:ind w:firstLineChars="200" w:firstLine="480"/>
        <w:jc w:val="center"/>
      </w:pPr>
      <w:r>
        <w:rPr>
          <w:noProof/>
        </w:rPr>
        <w:drawing>
          <wp:inline distT="0" distB="0" distL="114300" distR="114300">
            <wp:extent cx="4861560" cy="2667000"/>
            <wp:effectExtent l="4445" t="4445" r="1079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2C76" w:rsidRDefault="00AE4476">
      <w:pPr>
        <w:ind w:firstLineChars="400" w:firstLine="840"/>
        <w:rPr>
          <w:rFonts w:ascii="仿宋" w:hAnsi="仿宋"/>
          <w:sz w:val="21"/>
          <w:szCs w:val="21"/>
        </w:rPr>
      </w:pPr>
      <w:r>
        <w:rPr>
          <w:rFonts w:ascii="仿宋" w:hAnsi="仿宋" w:hint="eastAsia"/>
          <w:sz w:val="21"/>
          <w:szCs w:val="21"/>
        </w:rPr>
        <w:t>数据来源：Wind、鑫元基金</w:t>
      </w:r>
    </w:p>
    <w:p w:rsidR="008C2C76" w:rsidRDefault="00AE4476">
      <w:pPr>
        <w:ind w:firstLineChars="200" w:firstLine="482"/>
        <w:rPr>
          <w:rFonts w:ascii="仿宋" w:hAnsi="仿宋"/>
          <w:szCs w:val="24"/>
        </w:rPr>
      </w:pPr>
      <w:r>
        <w:rPr>
          <w:rFonts w:ascii="仿宋" w:hAnsi="仿宋" w:hint="eastAsia"/>
          <w:b/>
          <w:szCs w:val="24"/>
        </w:rPr>
        <w:t>上周美债收益率普遍下行。</w:t>
      </w:r>
      <w:r>
        <w:rPr>
          <w:rFonts w:ascii="仿宋" w:hAnsi="仿宋" w:hint="eastAsia"/>
          <w:szCs w:val="24"/>
        </w:rPr>
        <w:t>上周10年期美债收益率下行23</w:t>
      </w:r>
      <w:r>
        <w:rPr>
          <w:rFonts w:ascii="仿宋" w:hAnsi="仿宋"/>
          <w:szCs w:val="24"/>
        </w:rPr>
        <w:t>BP</w:t>
      </w:r>
      <w:r>
        <w:rPr>
          <w:rFonts w:ascii="仿宋" w:hAnsi="仿宋" w:hint="eastAsia"/>
          <w:szCs w:val="24"/>
        </w:rPr>
        <w:t>，10年期国债收益率下行6</w:t>
      </w:r>
      <w:r>
        <w:rPr>
          <w:rFonts w:ascii="仿宋" w:hAnsi="仿宋"/>
          <w:szCs w:val="24"/>
        </w:rPr>
        <w:t>.</w:t>
      </w:r>
      <w:r>
        <w:rPr>
          <w:rFonts w:ascii="仿宋" w:hAnsi="仿宋" w:hint="eastAsia"/>
          <w:szCs w:val="24"/>
        </w:rPr>
        <w:t>26BP，中美利差倒挂程度减少。全周来看，1年期美债收益率下行12BP，3年期美债收益率下22BP，10年期美债收益率下行23</w:t>
      </w:r>
      <w:r>
        <w:rPr>
          <w:rFonts w:ascii="仿宋" w:hAnsi="仿宋"/>
          <w:szCs w:val="24"/>
        </w:rPr>
        <w:t>BP</w:t>
      </w:r>
      <w:r>
        <w:rPr>
          <w:rFonts w:ascii="仿宋" w:hAnsi="仿宋" w:hint="eastAsia"/>
          <w:szCs w:val="24"/>
        </w:rPr>
        <w:t>。</w:t>
      </w:r>
    </w:p>
    <w:p w:rsidR="008C2C76" w:rsidRDefault="00AE4476">
      <w:pPr>
        <w:jc w:val="center"/>
      </w:pPr>
      <w:r>
        <w:rPr>
          <w:rFonts w:ascii="黑体" w:eastAsia="黑体" w:hAnsi="黑体" w:hint="eastAsia"/>
          <w:sz w:val="21"/>
          <w:szCs w:val="21"/>
        </w:rPr>
        <w:t>图10：10年期和2年期美债收益率走势</w:t>
      </w:r>
    </w:p>
    <w:p w:rsidR="008C2C76" w:rsidRDefault="008C2C76">
      <w:pPr>
        <w:jc w:val="center"/>
      </w:pPr>
    </w:p>
    <w:p w:rsidR="008C2C76" w:rsidRDefault="00AE4476">
      <w:pPr>
        <w:jc w:val="center"/>
      </w:pPr>
      <w:r>
        <w:rPr>
          <w:noProof/>
        </w:rPr>
        <w:lastRenderedPageBreak/>
        <w:drawing>
          <wp:inline distT="0" distB="0" distL="114300" distR="114300">
            <wp:extent cx="5723890" cy="4061460"/>
            <wp:effectExtent l="5080" t="4445" r="5080" b="1079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2C76" w:rsidRDefault="00AE4476">
      <w:pPr>
        <w:ind w:firstLineChars="400" w:firstLine="840"/>
        <w:rPr>
          <w:rFonts w:ascii="仿宋" w:hAnsi="仿宋"/>
          <w:sz w:val="21"/>
          <w:szCs w:val="21"/>
        </w:rPr>
      </w:pPr>
      <w:r>
        <w:rPr>
          <w:rFonts w:ascii="仿宋" w:hAnsi="仿宋" w:hint="eastAsia"/>
          <w:sz w:val="21"/>
          <w:szCs w:val="21"/>
        </w:rPr>
        <w:t>数据来源：Wind、鑫元基金</w:t>
      </w:r>
    </w:p>
    <w:p w:rsidR="008C2C76" w:rsidRPr="00781BEC" w:rsidRDefault="00AE4476">
      <w:pPr>
        <w:ind w:firstLine="480"/>
        <w:rPr>
          <w:rFonts w:ascii="楷体" w:eastAsia="楷体" w:hAnsi="楷体"/>
          <w:b/>
          <w:szCs w:val="24"/>
        </w:rPr>
      </w:pPr>
      <w:r w:rsidRPr="00781BEC">
        <w:rPr>
          <w:rFonts w:ascii="楷体" w:eastAsia="楷体" w:hAnsi="楷体" w:hint="eastAsia"/>
          <w:b/>
          <w:szCs w:val="24"/>
        </w:rPr>
        <w:t>（四）外汇市场</w:t>
      </w:r>
    </w:p>
    <w:p w:rsidR="008C2C76" w:rsidRDefault="00AE4476">
      <w:pPr>
        <w:ind w:firstLine="480"/>
        <w:rPr>
          <w:rFonts w:ascii="仿宋" w:hAnsi="仿宋"/>
          <w:b/>
          <w:szCs w:val="24"/>
        </w:rPr>
      </w:pPr>
      <w:r>
        <w:rPr>
          <w:rFonts w:ascii="仿宋" w:hAnsi="仿宋" w:hint="eastAsia"/>
          <w:b/>
          <w:szCs w:val="24"/>
        </w:rPr>
        <w:t>上周美元指数下行，离岸人民币汇率小幅升值。</w:t>
      </w:r>
      <w:r>
        <w:rPr>
          <w:rFonts w:ascii="仿宋" w:hAnsi="仿宋" w:hint="eastAsia"/>
          <w:szCs w:val="24"/>
        </w:rPr>
        <w:t>上周美元指数下行1.60%，中间价升值0.09%，即期汇率上行0</w:t>
      </w:r>
      <w:r>
        <w:rPr>
          <w:rFonts w:ascii="仿宋" w:hAnsi="仿宋"/>
          <w:szCs w:val="24"/>
        </w:rPr>
        <w:t>.</w:t>
      </w:r>
      <w:r>
        <w:rPr>
          <w:rFonts w:ascii="仿宋" w:hAnsi="仿宋" w:hint="eastAsia"/>
          <w:szCs w:val="24"/>
        </w:rPr>
        <w:t>17</w:t>
      </w:r>
      <w:r>
        <w:rPr>
          <w:rFonts w:ascii="仿宋" w:hAnsi="仿宋"/>
          <w:szCs w:val="24"/>
        </w:rPr>
        <w:t>%</w:t>
      </w:r>
      <w:r>
        <w:rPr>
          <w:rFonts w:ascii="仿宋" w:hAnsi="仿宋" w:hint="eastAsia"/>
          <w:szCs w:val="24"/>
        </w:rPr>
        <w:t>，离岸人民币汇率升值0</w:t>
      </w:r>
      <w:r>
        <w:rPr>
          <w:rFonts w:ascii="仿宋" w:hAnsi="仿宋"/>
          <w:szCs w:val="24"/>
        </w:rPr>
        <w:t>.</w:t>
      </w:r>
      <w:r>
        <w:rPr>
          <w:rFonts w:ascii="仿宋" w:hAnsi="仿宋" w:hint="eastAsia"/>
          <w:szCs w:val="24"/>
        </w:rPr>
        <w:t>16%。</w:t>
      </w:r>
    </w:p>
    <w:p w:rsidR="008C2C76" w:rsidRDefault="00AE4476">
      <w:pPr>
        <w:jc w:val="center"/>
        <w:rPr>
          <w:rFonts w:ascii="黑体" w:eastAsia="黑体" w:hAnsi="黑体"/>
          <w:sz w:val="21"/>
          <w:szCs w:val="18"/>
        </w:rPr>
      </w:pPr>
      <w:r>
        <w:rPr>
          <w:rFonts w:ascii="黑体" w:eastAsia="黑体" w:hAnsi="黑体" w:hint="eastAsia"/>
          <w:sz w:val="21"/>
          <w:szCs w:val="18"/>
        </w:rPr>
        <w:t>表</w:t>
      </w:r>
      <w:r>
        <w:rPr>
          <w:rFonts w:ascii="黑体" w:eastAsia="黑体" w:hAnsi="黑体"/>
          <w:sz w:val="21"/>
          <w:szCs w:val="18"/>
        </w:rPr>
        <w:t>4</w:t>
      </w:r>
      <w:r>
        <w:rPr>
          <w:rFonts w:ascii="黑体" w:eastAsia="黑体" w:hAnsi="黑体" w:hint="eastAsia"/>
          <w:sz w:val="21"/>
          <w:szCs w:val="18"/>
        </w:rPr>
        <w:t>：上周美元及人民币汇率升贬值</w:t>
      </w:r>
    </w:p>
    <w:tbl>
      <w:tblPr>
        <w:tblW w:w="7840" w:type="dxa"/>
        <w:jc w:val="center"/>
        <w:tblLook w:val="04A0" w:firstRow="1" w:lastRow="0" w:firstColumn="1" w:lastColumn="0" w:noHBand="0" w:noVBand="1"/>
      </w:tblPr>
      <w:tblGrid>
        <w:gridCol w:w="2148"/>
        <w:gridCol w:w="1298"/>
        <w:gridCol w:w="1438"/>
        <w:gridCol w:w="1458"/>
        <w:gridCol w:w="1498"/>
      </w:tblGrid>
      <w:tr w:rsidR="008C2C76">
        <w:trPr>
          <w:trHeight w:val="600"/>
          <w:jc w:val="center"/>
        </w:trPr>
        <w:tc>
          <w:tcPr>
            <w:tcW w:w="2148" w:type="dxa"/>
            <w:tcBorders>
              <w:top w:val="single" w:sz="8" w:space="0" w:color="auto"/>
              <w:left w:val="single" w:sz="8" w:space="0" w:color="auto"/>
              <w:bottom w:val="single" w:sz="4" w:space="0" w:color="FABF8F"/>
              <w:right w:val="nil"/>
            </w:tcBorders>
            <w:shd w:val="clear" w:color="F79646" w:fill="F79646"/>
            <w:noWrap/>
            <w:vAlign w:val="center"/>
          </w:tcPr>
          <w:p w:rsidR="008C2C76" w:rsidRDefault="00AE4476">
            <w:pPr>
              <w:widowControl/>
              <w:spacing w:line="240" w:lineRule="auto"/>
              <w:jc w:val="center"/>
              <w:rPr>
                <w:rFonts w:ascii="宋体" w:eastAsia="宋体" w:hAnsi="宋体" w:cs="宋体"/>
                <w:b/>
                <w:bCs/>
                <w:color w:val="FFFFFF"/>
                <w:kern w:val="0"/>
                <w:sz w:val="22"/>
              </w:rPr>
            </w:pPr>
            <w:bookmarkStart w:id="0" w:name="_Hlk128314546"/>
            <w:r>
              <w:rPr>
                <w:rFonts w:hint="eastAsia"/>
                <w:b/>
                <w:bCs/>
                <w:color w:val="FFFFFF"/>
                <w:sz w:val="22"/>
              </w:rPr>
              <w:t>项目</w:t>
            </w:r>
          </w:p>
        </w:tc>
        <w:tc>
          <w:tcPr>
            <w:tcW w:w="1298" w:type="dxa"/>
            <w:tcBorders>
              <w:top w:val="single" w:sz="8" w:space="0" w:color="auto"/>
              <w:left w:val="nil"/>
              <w:bottom w:val="single" w:sz="4" w:space="0" w:color="FABF8F"/>
              <w:right w:val="nil"/>
            </w:tcBorders>
            <w:shd w:val="clear" w:color="F79646" w:fill="F79646"/>
            <w:vAlign w:val="center"/>
          </w:tcPr>
          <w:p w:rsidR="008C2C76" w:rsidRDefault="00AE4476">
            <w:pPr>
              <w:widowControl/>
              <w:spacing w:line="240" w:lineRule="auto"/>
              <w:jc w:val="center"/>
              <w:rPr>
                <w:rFonts w:ascii="宋体" w:eastAsia="宋体" w:hAnsi="宋体" w:cs="宋体"/>
                <w:b/>
                <w:bCs/>
                <w:color w:val="FFFFFF"/>
                <w:kern w:val="0"/>
                <w:sz w:val="22"/>
              </w:rPr>
            </w:pPr>
            <w:r>
              <w:rPr>
                <w:rFonts w:hint="eastAsia"/>
                <w:b/>
                <w:bCs/>
                <w:color w:val="FFFFFF"/>
                <w:sz w:val="22"/>
              </w:rPr>
              <w:t>美元指数</w:t>
            </w:r>
          </w:p>
        </w:tc>
        <w:tc>
          <w:tcPr>
            <w:tcW w:w="1438" w:type="dxa"/>
            <w:tcBorders>
              <w:top w:val="single" w:sz="8" w:space="0" w:color="auto"/>
              <w:left w:val="nil"/>
              <w:bottom w:val="single" w:sz="4" w:space="0" w:color="FABF8F"/>
              <w:right w:val="nil"/>
            </w:tcBorders>
            <w:shd w:val="clear" w:color="F79646" w:fill="F79646"/>
            <w:vAlign w:val="center"/>
          </w:tcPr>
          <w:p w:rsidR="008C2C76" w:rsidRDefault="00AE4476">
            <w:pPr>
              <w:widowControl/>
              <w:spacing w:line="240" w:lineRule="auto"/>
              <w:jc w:val="center"/>
              <w:rPr>
                <w:rFonts w:ascii="宋体" w:eastAsia="宋体" w:hAnsi="宋体" w:cs="宋体"/>
                <w:b/>
                <w:bCs/>
                <w:color w:val="FFFFFF"/>
                <w:kern w:val="0"/>
                <w:sz w:val="22"/>
              </w:rPr>
            </w:pPr>
            <w:r>
              <w:rPr>
                <w:rFonts w:hint="eastAsia"/>
                <w:b/>
                <w:bCs/>
                <w:color w:val="FFFFFF"/>
                <w:sz w:val="22"/>
              </w:rPr>
              <w:t>美元兑人民币：中间价</w:t>
            </w:r>
          </w:p>
        </w:tc>
        <w:tc>
          <w:tcPr>
            <w:tcW w:w="1458" w:type="dxa"/>
            <w:tcBorders>
              <w:top w:val="single" w:sz="8" w:space="0" w:color="auto"/>
              <w:left w:val="nil"/>
              <w:bottom w:val="single" w:sz="4" w:space="0" w:color="FABF8F"/>
              <w:right w:val="nil"/>
            </w:tcBorders>
            <w:shd w:val="clear" w:color="F79646" w:fill="F79646"/>
            <w:vAlign w:val="center"/>
          </w:tcPr>
          <w:p w:rsidR="008C2C76" w:rsidRDefault="00AE4476">
            <w:pPr>
              <w:widowControl/>
              <w:spacing w:line="240" w:lineRule="auto"/>
              <w:jc w:val="center"/>
              <w:rPr>
                <w:rFonts w:ascii="宋体" w:eastAsia="宋体" w:hAnsi="宋体" w:cs="宋体"/>
                <w:b/>
                <w:bCs/>
                <w:color w:val="FFFFFF"/>
                <w:kern w:val="0"/>
                <w:sz w:val="22"/>
              </w:rPr>
            </w:pPr>
            <w:r>
              <w:rPr>
                <w:rFonts w:hint="eastAsia"/>
                <w:b/>
                <w:bCs/>
                <w:color w:val="FFFFFF"/>
                <w:sz w:val="22"/>
              </w:rPr>
              <w:t>美元兑人民币：即期汇率</w:t>
            </w:r>
          </w:p>
        </w:tc>
        <w:tc>
          <w:tcPr>
            <w:tcW w:w="1498" w:type="dxa"/>
            <w:tcBorders>
              <w:top w:val="single" w:sz="8" w:space="0" w:color="auto"/>
              <w:left w:val="nil"/>
              <w:bottom w:val="single" w:sz="4" w:space="0" w:color="FABF8F"/>
              <w:right w:val="single" w:sz="8" w:space="0" w:color="auto"/>
            </w:tcBorders>
            <w:shd w:val="clear" w:color="F79646" w:fill="F79646"/>
            <w:vAlign w:val="center"/>
          </w:tcPr>
          <w:p w:rsidR="008C2C76" w:rsidRDefault="00AE4476">
            <w:pPr>
              <w:widowControl/>
              <w:spacing w:line="240" w:lineRule="auto"/>
              <w:jc w:val="center"/>
              <w:rPr>
                <w:rFonts w:ascii="宋体" w:eastAsia="宋体" w:hAnsi="宋体" w:cs="宋体"/>
                <w:b/>
                <w:bCs/>
                <w:color w:val="FFFFFF"/>
                <w:kern w:val="0"/>
                <w:sz w:val="22"/>
              </w:rPr>
            </w:pPr>
            <w:r>
              <w:rPr>
                <w:rFonts w:hint="eastAsia"/>
                <w:b/>
                <w:bCs/>
                <w:color w:val="FFFFFF"/>
                <w:sz w:val="22"/>
              </w:rPr>
              <w:t>美元兑人民币：离岸</w:t>
            </w:r>
          </w:p>
        </w:tc>
      </w:tr>
      <w:tr w:rsidR="008C2C76">
        <w:trPr>
          <w:trHeight w:val="280"/>
          <w:jc w:val="center"/>
        </w:trPr>
        <w:tc>
          <w:tcPr>
            <w:tcW w:w="2148" w:type="dxa"/>
            <w:tcBorders>
              <w:top w:val="single" w:sz="4" w:space="0" w:color="FABF8F"/>
              <w:left w:val="single" w:sz="8" w:space="0" w:color="auto"/>
              <w:bottom w:val="single" w:sz="4" w:space="0" w:color="FABF8F"/>
              <w:right w:val="nil"/>
            </w:tcBorders>
            <w:shd w:val="clear" w:color="FDE9D9" w:fill="FDE9D9"/>
            <w:noWrap/>
            <w:vAlign w:val="center"/>
          </w:tcPr>
          <w:p w:rsidR="008C2C76" w:rsidRDefault="00AE4476">
            <w:pPr>
              <w:widowControl/>
              <w:spacing w:line="240" w:lineRule="auto"/>
              <w:jc w:val="center"/>
              <w:rPr>
                <w:rFonts w:ascii="宋体" w:eastAsia="宋体" w:hAnsi="宋体" w:cs="宋体"/>
                <w:color w:val="000000"/>
                <w:kern w:val="0"/>
                <w:sz w:val="22"/>
              </w:rPr>
            </w:pPr>
            <w:r>
              <w:rPr>
                <w:rFonts w:hint="eastAsia"/>
                <w:color w:val="000000"/>
                <w:sz w:val="22"/>
              </w:rPr>
              <w:t>选定日期</w:t>
            </w:r>
          </w:p>
        </w:tc>
        <w:tc>
          <w:tcPr>
            <w:tcW w:w="1298"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105.7761</w:t>
            </w:r>
          </w:p>
        </w:tc>
        <w:tc>
          <w:tcPr>
            <w:tcW w:w="1438"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7.1877</w:t>
            </w:r>
          </w:p>
        </w:tc>
        <w:tc>
          <w:tcPr>
            <w:tcW w:w="1458" w:type="dxa"/>
            <w:tcBorders>
              <w:top w:val="single" w:sz="4" w:space="0" w:color="FABF8F"/>
              <w:left w:val="nil"/>
              <w:bottom w:val="single" w:sz="4" w:space="0" w:color="FABF8F"/>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7.2332</w:t>
            </w:r>
          </w:p>
        </w:tc>
        <w:tc>
          <w:tcPr>
            <w:tcW w:w="1498" w:type="dxa"/>
            <w:tcBorders>
              <w:top w:val="single" w:sz="4" w:space="0" w:color="FABF8F"/>
              <w:left w:val="nil"/>
              <w:bottom w:val="single" w:sz="4" w:space="0" w:color="FABF8F"/>
              <w:right w:val="single" w:sz="8" w:space="0" w:color="auto"/>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7.2482</w:t>
            </w:r>
          </w:p>
        </w:tc>
      </w:tr>
      <w:tr w:rsidR="008C2C76">
        <w:trPr>
          <w:trHeight w:val="280"/>
          <w:jc w:val="center"/>
        </w:trPr>
        <w:tc>
          <w:tcPr>
            <w:tcW w:w="2148" w:type="dxa"/>
            <w:tcBorders>
              <w:top w:val="single" w:sz="4" w:space="0" w:color="FABF8F"/>
              <w:left w:val="single" w:sz="8" w:space="0" w:color="auto"/>
              <w:bottom w:val="single" w:sz="4" w:space="0" w:color="FABF8F"/>
              <w:right w:val="nil"/>
            </w:tcBorders>
            <w:shd w:val="clear" w:color="auto" w:fill="auto"/>
            <w:noWrap/>
            <w:vAlign w:val="center"/>
          </w:tcPr>
          <w:p w:rsidR="008C2C76" w:rsidRDefault="00AE4476">
            <w:pPr>
              <w:widowControl/>
              <w:spacing w:line="240" w:lineRule="auto"/>
              <w:jc w:val="center"/>
              <w:rPr>
                <w:rFonts w:ascii="宋体" w:eastAsia="宋体" w:hAnsi="宋体" w:cs="宋体"/>
                <w:color w:val="000000"/>
                <w:kern w:val="0"/>
                <w:sz w:val="22"/>
              </w:rPr>
            </w:pPr>
            <w:r>
              <w:rPr>
                <w:rFonts w:hint="eastAsia"/>
                <w:color w:val="000000"/>
                <w:sz w:val="22"/>
              </w:rPr>
              <w:t>对照日期</w:t>
            </w:r>
          </w:p>
        </w:tc>
        <w:tc>
          <w:tcPr>
            <w:tcW w:w="1298"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107.4911</w:t>
            </w:r>
          </w:p>
        </w:tc>
        <w:tc>
          <w:tcPr>
            <w:tcW w:w="1438"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7.1942</w:t>
            </w:r>
          </w:p>
        </w:tc>
        <w:tc>
          <w:tcPr>
            <w:tcW w:w="1458" w:type="dxa"/>
            <w:tcBorders>
              <w:top w:val="single" w:sz="4" w:space="0" w:color="FABF8F"/>
              <w:left w:val="nil"/>
              <w:bottom w:val="single" w:sz="4" w:space="0" w:color="FABF8F"/>
              <w:right w:val="nil"/>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7.2452</w:t>
            </w:r>
          </w:p>
        </w:tc>
        <w:tc>
          <w:tcPr>
            <w:tcW w:w="1498" w:type="dxa"/>
            <w:tcBorders>
              <w:top w:val="single" w:sz="4" w:space="0" w:color="FABF8F"/>
              <w:left w:val="nil"/>
              <w:bottom w:val="single" w:sz="4" w:space="0" w:color="FABF8F"/>
              <w:right w:val="single" w:sz="8" w:space="0" w:color="auto"/>
            </w:tcBorders>
            <w:shd w:val="clear" w:color="auto" w:fill="auto"/>
            <w:noWrap/>
            <w:vAlign w:val="center"/>
          </w:tcPr>
          <w:p w:rsidR="008C2C76" w:rsidRDefault="00AE4476">
            <w:pPr>
              <w:widowControl/>
              <w:jc w:val="center"/>
              <w:textAlignment w:val="center"/>
              <w:rPr>
                <w:color w:val="000000"/>
                <w:sz w:val="20"/>
                <w:szCs w:val="20"/>
              </w:rPr>
            </w:pPr>
            <w:r>
              <w:rPr>
                <w:rFonts w:hint="eastAsia"/>
                <w:color w:val="000000"/>
                <w:sz w:val="20"/>
                <w:szCs w:val="20"/>
              </w:rPr>
              <w:t>7.2597</w:t>
            </w:r>
          </w:p>
        </w:tc>
      </w:tr>
      <w:tr w:rsidR="008C2C76">
        <w:trPr>
          <w:trHeight w:val="280"/>
          <w:jc w:val="center"/>
        </w:trPr>
        <w:tc>
          <w:tcPr>
            <w:tcW w:w="2148" w:type="dxa"/>
            <w:tcBorders>
              <w:top w:val="single" w:sz="4" w:space="0" w:color="FABF8F"/>
              <w:left w:val="single" w:sz="8" w:space="0" w:color="auto"/>
              <w:bottom w:val="single" w:sz="8" w:space="0" w:color="auto"/>
              <w:right w:val="nil"/>
            </w:tcBorders>
            <w:shd w:val="clear" w:color="FDE9D9" w:fill="FDE9D9"/>
            <w:noWrap/>
            <w:vAlign w:val="center"/>
          </w:tcPr>
          <w:p w:rsidR="008C2C76" w:rsidRDefault="00AE4476">
            <w:pPr>
              <w:widowControl/>
              <w:spacing w:line="240" w:lineRule="auto"/>
              <w:jc w:val="center"/>
              <w:rPr>
                <w:rFonts w:ascii="宋体" w:eastAsia="宋体" w:hAnsi="宋体" w:cs="宋体"/>
                <w:color w:val="000000"/>
                <w:kern w:val="0"/>
                <w:sz w:val="22"/>
              </w:rPr>
            </w:pPr>
            <w:r>
              <w:rPr>
                <w:rFonts w:hint="eastAsia"/>
                <w:color w:val="000000"/>
                <w:sz w:val="22"/>
              </w:rPr>
              <w:t>涨跌</w:t>
            </w:r>
          </w:p>
        </w:tc>
        <w:tc>
          <w:tcPr>
            <w:tcW w:w="1298" w:type="dxa"/>
            <w:tcBorders>
              <w:top w:val="single" w:sz="4" w:space="0" w:color="FABF8F"/>
              <w:left w:val="nil"/>
              <w:bottom w:val="single" w:sz="8" w:space="0" w:color="auto"/>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-1.60%</w:t>
            </w:r>
          </w:p>
        </w:tc>
        <w:tc>
          <w:tcPr>
            <w:tcW w:w="1438" w:type="dxa"/>
            <w:tcBorders>
              <w:top w:val="single" w:sz="4" w:space="0" w:color="FABF8F"/>
              <w:left w:val="nil"/>
              <w:bottom w:val="single" w:sz="8" w:space="0" w:color="auto"/>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0.09%</w:t>
            </w:r>
          </w:p>
        </w:tc>
        <w:tc>
          <w:tcPr>
            <w:tcW w:w="1458" w:type="dxa"/>
            <w:tcBorders>
              <w:top w:val="single" w:sz="4" w:space="0" w:color="FABF8F"/>
              <w:left w:val="nil"/>
              <w:bottom w:val="single" w:sz="8" w:space="0" w:color="auto"/>
              <w:right w:val="nil"/>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0.17%</w:t>
            </w:r>
          </w:p>
        </w:tc>
        <w:tc>
          <w:tcPr>
            <w:tcW w:w="1498" w:type="dxa"/>
            <w:tcBorders>
              <w:top w:val="single" w:sz="4" w:space="0" w:color="FABF8F"/>
              <w:left w:val="nil"/>
              <w:bottom w:val="single" w:sz="8" w:space="0" w:color="auto"/>
              <w:right w:val="single" w:sz="8" w:space="0" w:color="auto"/>
            </w:tcBorders>
            <w:shd w:val="clear" w:color="FDE9D9" w:fill="FDE9D9"/>
            <w:noWrap/>
            <w:vAlign w:val="center"/>
          </w:tcPr>
          <w:p w:rsidR="008C2C76" w:rsidRDefault="00AE4476">
            <w:pPr>
              <w:widowControl/>
              <w:jc w:val="center"/>
              <w:textAlignment w:val="center"/>
              <w:rPr>
                <w:color w:val="000000"/>
                <w:sz w:val="20"/>
                <w:szCs w:val="20"/>
              </w:rPr>
            </w:pPr>
            <w:r>
              <w:rPr>
                <w:rFonts w:hint="eastAsia"/>
                <w:color w:val="000000"/>
                <w:sz w:val="20"/>
                <w:szCs w:val="20"/>
              </w:rPr>
              <w:t>0.16%</w:t>
            </w:r>
          </w:p>
        </w:tc>
      </w:tr>
    </w:tbl>
    <w:p w:rsidR="008C2C76" w:rsidRDefault="00AE4476">
      <w:pPr>
        <w:ind w:firstLineChars="405" w:firstLine="850"/>
        <w:rPr>
          <w:rFonts w:ascii="仿宋" w:hAnsi="仿宋"/>
          <w:sz w:val="21"/>
          <w:szCs w:val="18"/>
        </w:rPr>
      </w:pPr>
      <w:r>
        <w:rPr>
          <w:rFonts w:ascii="仿宋" w:hAnsi="仿宋" w:hint="eastAsia"/>
          <w:sz w:val="21"/>
          <w:szCs w:val="18"/>
        </w:rPr>
        <w:t>数据来源：Wind、鑫元基金</w:t>
      </w:r>
    </w:p>
    <w:bookmarkEnd w:id="0"/>
    <w:p w:rsidR="008C2C76" w:rsidRDefault="00AE4476">
      <w:pPr>
        <w:ind w:firstLineChars="405" w:firstLine="850"/>
        <w:rPr>
          <w:rFonts w:ascii="仿宋" w:hAnsi="仿宋" w:cs="Times New Roman"/>
          <w:szCs w:val="24"/>
        </w:rPr>
      </w:pPr>
      <w:r>
        <w:rPr>
          <w:rFonts w:ascii="仿宋" w:hAnsi="仿宋" w:hint="eastAsia"/>
          <w:sz w:val="21"/>
          <w:szCs w:val="18"/>
        </w:rPr>
        <w:t>注：外汇汇率数据为前周和上周最后一个交易日收盘价，涨跌幅反映当周变动幅度</w:t>
      </w:r>
      <w:r>
        <w:rPr>
          <w:rFonts w:ascii="仿宋" w:hAnsi="仿宋" w:cs="Times New Roman" w:hint="eastAsia"/>
          <w:szCs w:val="24"/>
        </w:rPr>
        <w:t>。</w:t>
      </w:r>
    </w:p>
    <w:p w:rsidR="008C2C76" w:rsidRDefault="00AE4476">
      <w:pPr>
        <w:ind w:firstLineChars="200" w:firstLine="562"/>
        <w:rPr>
          <w:rFonts w:ascii="仿宋" w:hAnsi="仿宋"/>
          <w:b/>
          <w:bCs/>
          <w:sz w:val="28"/>
          <w:szCs w:val="28"/>
        </w:rPr>
      </w:pPr>
      <w:r>
        <w:rPr>
          <w:rFonts w:ascii="仿宋" w:hAnsi="仿宋"/>
          <w:b/>
          <w:bCs/>
          <w:sz w:val="28"/>
          <w:szCs w:val="28"/>
        </w:rPr>
        <w:t>四、市场展望及投资策略</w:t>
      </w:r>
    </w:p>
    <w:p w:rsidR="008C2C76" w:rsidRDefault="00AE4476">
      <w:pPr>
        <w:pStyle w:val="ab"/>
        <w:ind w:firstLine="482"/>
        <w:rPr>
          <w:rFonts w:ascii="仿宋" w:hAnsi="仿宋"/>
          <w:b/>
          <w:bCs/>
          <w:szCs w:val="24"/>
        </w:rPr>
      </w:pPr>
      <w:r>
        <w:rPr>
          <w:rFonts w:ascii="仿宋" w:hAnsi="仿宋" w:hint="eastAsia"/>
          <w:b/>
          <w:bCs/>
          <w:szCs w:val="24"/>
        </w:rPr>
        <w:t>（一）宏观展望</w:t>
      </w:r>
    </w:p>
    <w:p w:rsidR="008C2C76" w:rsidRDefault="00AE4476">
      <w:pPr>
        <w:pStyle w:val="ab"/>
        <w:ind w:firstLine="482"/>
        <w:rPr>
          <w:rFonts w:ascii="仿宋" w:hAnsi="仿宋"/>
          <w:szCs w:val="24"/>
        </w:rPr>
      </w:pPr>
      <w:r>
        <w:rPr>
          <w:rFonts w:ascii="仿宋" w:hAnsi="仿宋" w:hint="eastAsia"/>
          <w:b/>
          <w:szCs w:val="24"/>
        </w:rPr>
        <w:t>宏观方面，官方制造业PMI连续3个月环比回升；市场利率自律定价机制进一步规范商</w:t>
      </w:r>
      <w:r>
        <w:rPr>
          <w:rFonts w:ascii="仿宋" w:hAnsi="仿宋" w:hint="eastAsia"/>
          <w:b/>
          <w:szCs w:val="24"/>
        </w:rPr>
        <w:lastRenderedPageBreak/>
        <w:t>业银行存款定价行为；海外方面，美国当选总统特朗普表示将对墨西哥、加拿大、中国加征关税；获提名美国财政部长的贝森特表示减税将是优先事项；美联储最青睐的通胀指标反弹。</w:t>
      </w:r>
      <w:r>
        <w:rPr>
          <w:rFonts w:ascii="仿宋" w:hAnsi="仿宋" w:hint="eastAsia"/>
          <w:szCs w:val="24"/>
        </w:rPr>
        <w:t>11月官方制造业PMI录得50.3%，位于景气扩张区间，且连续三个月环比回升，显示宏观经济在政策带动下出现边际改善。但数据显示当前通胀读数改善乏力，1</w:t>
      </w:r>
      <w:r>
        <w:rPr>
          <w:rFonts w:ascii="仿宋" w:hAnsi="仿宋"/>
          <w:szCs w:val="24"/>
        </w:rPr>
        <w:t>1月CPI、PPI等关键指标或仍位于低位，后续需要关注基本面改善的持续性。</w:t>
      </w:r>
      <w:r>
        <w:rPr>
          <w:rFonts w:ascii="仿宋" w:hAnsi="仿宋" w:hint="eastAsia"/>
          <w:szCs w:val="24"/>
        </w:rPr>
        <w:t>市场利率自律定价机制倡议将非银同业活期存款利率纳入自律管理，并在存款服务协议中引入“利率调整兜底条款”，未来存款利率或进一步下行，缓解商业银行负债端成本压力。海外方面，美国当选总统特朗普表示将对产自墨西哥和加拿大的商品征收25%的关税，并对来自中国的商品加征10%的关税，全球贸易被“关税阴云”笼罩。获得美国财政部长提名的贝森特表示，兑现减税承诺将是新一届政府的优先事项，同时关税、减支、维持美元作为世界储备货币的地位也将是工作重点。美联储最青睐的通胀指标反弹，11月美国核心PCE物价指数同比升2.8%，为今年4月以来最大升幅，显示美国通胀问题尚显顽固，或对特朗普关税政策带来掣肘。</w:t>
      </w:r>
    </w:p>
    <w:p w:rsidR="008C2C76" w:rsidRDefault="00AE4476">
      <w:pPr>
        <w:ind w:left="482"/>
        <w:rPr>
          <w:rFonts w:ascii="仿宋" w:hAnsi="仿宋"/>
          <w:b/>
          <w:szCs w:val="24"/>
        </w:rPr>
      </w:pPr>
      <w:r>
        <w:rPr>
          <w:rFonts w:ascii="仿宋" w:hAnsi="仿宋" w:hint="eastAsia"/>
          <w:b/>
          <w:szCs w:val="24"/>
        </w:rPr>
        <w:t>（二）权益市场展望和策略</w:t>
      </w:r>
    </w:p>
    <w:p w:rsidR="008C2C76" w:rsidRDefault="00AE4476">
      <w:pPr>
        <w:ind w:firstLineChars="200" w:firstLine="480"/>
        <w:rPr>
          <w:rFonts w:ascii="仿宋" w:hAnsi="仿宋"/>
          <w:bCs/>
          <w:szCs w:val="24"/>
        </w:rPr>
      </w:pPr>
      <w:r>
        <w:rPr>
          <w:rFonts w:ascii="仿宋" w:hAnsi="仿宋" w:hint="eastAsia"/>
          <w:bCs/>
          <w:szCs w:val="24"/>
        </w:rPr>
        <w:t>总体判断：市场处于宽幅震荡区间，整体波动率下降，大涨大跌的概率都较为有限。上证50，沪深300和恒生指数维持震荡；以双创为代表的科技类行业，仍处于高波动状态，正在逐渐降波。市场依然期望在海外政局变化和地缘冲突演进的背景下，未来几周能在政策端给予更多的刺激和对冲。是否会如市场所愿，我们拭目以待？市场短期的交易点，可以从我们上周提及的量能角度出发：如果量能降低到一定水平，易吸引增量资金，促发一定的交易机会。量能上升之后，大的机会需要市场行业轮动速度的下降，以实现行业聚焦，从而形成趋势性的上涨。我们相信未来中长期的市场交易逻辑，将主要存在于中美之间的竞争与合作之中。</w:t>
      </w:r>
    </w:p>
    <w:p w:rsidR="008C2C76" w:rsidRDefault="00136D2D">
      <w:pPr>
        <w:ind w:firstLineChars="200" w:firstLine="480"/>
        <w:rPr>
          <w:rFonts w:ascii="仿宋" w:hAnsi="仿宋"/>
          <w:bCs/>
          <w:szCs w:val="24"/>
        </w:rPr>
      </w:pPr>
      <w:r>
        <w:rPr>
          <w:rFonts w:ascii="仿宋" w:hAnsi="仿宋" w:cs="Times New Roman" w:hint="eastAsia"/>
          <w:szCs w:val="24"/>
        </w:rPr>
        <w:t>上</w:t>
      </w:r>
      <w:r w:rsidR="00AE4476">
        <w:rPr>
          <w:rFonts w:ascii="仿宋" w:hAnsi="仿宋" w:hint="eastAsia"/>
          <w:bCs/>
          <w:szCs w:val="24"/>
        </w:rPr>
        <w:t>周海外主要大类资产的边际变化依然来自于美元指数。美元指数盘中已经创出了2023年10月以来的新高后，拐头向下。向下的原因：一方面是Trump交易的退潮，特别是最近财政部长的任命，市场认为新的财政部长更倾向于削减赤字，打压通胀，可能短期影响财政开支和经济增长前景；另一方面源于非美货币的相对波动，日本政府进一步增长工资增速的政策，促使日元升值。日元转强，一定程度上抑制了美元的上涨。</w:t>
      </w:r>
    </w:p>
    <w:p w:rsidR="008C2C76" w:rsidRDefault="00AE4476">
      <w:pPr>
        <w:ind w:firstLineChars="200" w:firstLine="480"/>
        <w:rPr>
          <w:rFonts w:ascii="仿宋" w:hAnsi="仿宋"/>
          <w:bCs/>
          <w:szCs w:val="24"/>
        </w:rPr>
      </w:pPr>
      <w:r>
        <w:rPr>
          <w:rFonts w:ascii="仿宋" w:hAnsi="仿宋" w:hint="eastAsia"/>
          <w:bCs/>
          <w:szCs w:val="24"/>
        </w:rPr>
        <w:t>从债券市场的反馈来看，国内分母环境进一步宽松，除30年国债期货外，其余期限的国债期货指数均创出新高。财政政策方面，市场预期未来几周的重要会议会提高赤字率，加大财政发力的力度。当前，货币政策对市场的影响，要强于财政政策，即分母的作用要大于分</w:t>
      </w:r>
      <w:r>
        <w:rPr>
          <w:rFonts w:ascii="仿宋" w:hAnsi="仿宋" w:hint="eastAsia"/>
          <w:bCs/>
          <w:szCs w:val="24"/>
        </w:rPr>
        <w:lastRenderedPageBreak/>
        <w:t>子。</w:t>
      </w:r>
    </w:p>
    <w:p w:rsidR="008C2C76" w:rsidRDefault="00AE4476">
      <w:pPr>
        <w:ind w:left="482"/>
        <w:rPr>
          <w:rFonts w:ascii="仿宋" w:hAnsi="仿宋"/>
          <w:b/>
          <w:szCs w:val="24"/>
        </w:rPr>
      </w:pPr>
      <w:r>
        <w:rPr>
          <w:rFonts w:ascii="仿宋" w:hAnsi="仿宋" w:hint="eastAsia"/>
          <w:b/>
          <w:szCs w:val="24"/>
        </w:rPr>
        <w:t>（三）债券市场展望和策略</w:t>
      </w:r>
    </w:p>
    <w:p w:rsidR="008C2C76" w:rsidRDefault="00AE4476">
      <w:pPr>
        <w:ind w:firstLineChars="200" w:firstLine="480"/>
        <w:rPr>
          <w:rFonts w:ascii="仿宋" w:hAnsi="仿宋" w:cs="Times New Roman"/>
          <w:szCs w:val="24"/>
        </w:rPr>
      </w:pPr>
      <w:r>
        <w:rPr>
          <w:rFonts w:ascii="仿宋" w:hAnsi="仿宋" w:cs="Times New Roman" w:hint="eastAsia"/>
          <w:szCs w:val="24"/>
        </w:rPr>
        <w:t>国内债市收益率长端跟随国内信用周期摆动，而短端则更多受资金面影响。长端系统性反转需要看到信用周期被实质性驱动，但目前这一条件并不具备。从基本面的数据看，10月社融总量偏弱，而M1和M2的回升只是对这一轮房地产成交量以及股市脉冲的验证。而从近期地产销售数据看，一线城市新房成交开始环比回落，而二手房的挂牌价尚未看到有反转迹象。11月的PMI数据延续改善在逻辑上对债市有一定压力，但考虑到目前债市的博弈重心在12月的中央经济工作会议的定调，预计影响有限。</w:t>
      </w:r>
    </w:p>
    <w:p w:rsidR="008C2C76" w:rsidRDefault="00AE4476">
      <w:pPr>
        <w:ind w:firstLineChars="200" w:firstLine="480"/>
        <w:rPr>
          <w:rFonts w:ascii="仿宋" w:hAnsi="仿宋" w:cs="Times New Roman"/>
          <w:szCs w:val="24"/>
        </w:rPr>
      </w:pPr>
      <w:r>
        <w:rPr>
          <w:rFonts w:ascii="仿宋" w:hAnsi="仿宋" w:cs="Times New Roman"/>
          <w:szCs w:val="24"/>
        </w:rPr>
        <w:t>展望来看，</w:t>
      </w:r>
      <w:r>
        <w:rPr>
          <w:rFonts w:ascii="仿宋" w:hAnsi="仿宋" w:cs="Times New Roman" w:hint="eastAsia"/>
          <w:szCs w:val="24"/>
        </w:rPr>
        <w:t>924新政更多的是政策态度的转向而并非政策思路的转向，下一个重要的观察节点是12月的中央经济工作会议，如果政策思路依然是投资导向，明年国内信用周期的持续性驱动还是比较困难，长周期债市依然是看多。策略层面，明年川普加关税相对确定，内需是主要提振经济的对冲手段，尤其是居民端的政策比较关键。若财政政策以化债为重点，预计对经济的刺激有限，在货币政策宽松助力下债市的利率中枢有进一步下行的空间。交易层面，随着利率逼近前低，节奏的把握可能更为重要，趋势性的行情可能需要等到政策不确定性的落地，建议在此之前要反着想反着做。随着非银同业存款利率纳入自律管理，短端的行情在降准降息的背景下会更流畅，长端则面临政策层面的相机抉择。从12月中央经济工作会议至明年两会期间都会是政策博弈期，若政策思路未看到明显转向，长期看多思路不变，Q2开始国内验证需求会面临较大的现实压力。</w:t>
      </w:r>
    </w:p>
    <w:p w:rsidR="008C2C76" w:rsidRDefault="00AE4476">
      <w:pPr>
        <w:ind w:firstLineChars="200" w:firstLine="480"/>
        <w:rPr>
          <w:rFonts w:ascii="仿宋" w:hAnsi="仿宋" w:cs="Times New Roman"/>
          <w:szCs w:val="24"/>
        </w:rPr>
      </w:pPr>
      <w:r>
        <w:rPr>
          <w:rFonts w:ascii="仿宋" w:hAnsi="仿宋" w:cs="Times New Roman" w:hint="eastAsia"/>
          <w:szCs w:val="24"/>
        </w:rPr>
        <w:t>信用债方面，目前政策层对城投的支持力度已相对明确，在地方化债的大背景下，城投融资政策难有大幅放松，而城投退平台后重新进入债券市场又短期不易，预计城投的供给增量有限。在债市走牛陡的预期下，供需可能都会向中短端集中。在风控允许以及负债端稳定的范畴下，3年以内城投依然值得参与下沉，至于地产信用还需再等等。</w:t>
      </w:r>
    </w:p>
    <w:p w:rsidR="008C2C76" w:rsidRDefault="008C2C76">
      <w:pPr>
        <w:rPr>
          <w:rFonts w:ascii="仿宋" w:hAnsi="仿宋"/>
          <w:bCs/>
          <w:sz w:val="21"/>
          <w:szCs w:val="18"/>
        </w:rPr>
      </w:pPr>
    </w:p>
    <w:p w:rsidR="00136D2D" w:rsidRDefault="00136D2D" w:rsidP="00136D2D">
      <w:pPr>
        <w:ind w:firstLineChars="200" w:firstLine="420"/>
        <w:rPr>
          <w:rFonts w:ascii="仿宋" w:hAnsi="仿宋"/>
          <w:bCs/>
          <w:sz w:val="21"/>
          <w:szCs w:val="18"/>
        </w:rPr>
      </w:pPr>
      <w:r>
        <w:rPr>
          <w:rFonts w:ascii="仿宋" w:hAnsi="仿宋"/>
          <w:bCs/>
          <w:sz w:val="21"/>
          <w:szCs w:val="24"/>
        </w:rPr>
        <w:t>风险提示：本报告中的信息均来源于已公开的资料，我公司对这些信息的准确性及完整 性不作任何保证。在任何情况下，报告中的信息或所表达的意见并不构成证券买卖的出价或询价。在任何 情况下，我公司不就报告中的任何投资做出任何形式的担保。本报告内容和意见不构成投资 建议，仅供参考，使用前务请核实，风险自负。本报告版权归鑫元基金管理有限公司所有，未获得鑫元基金管理有限公司事先书面授权， 任何人不得对本报告进行任何形式的发布、复制。</w:t>
      </w:r>
    </w:p>
    <w:p w:rsidR="00136D2D" w:rsidRPr="00136D2D" w:rsidRDefault="00136D2D">
      <w:pPr>
        <w:rPr>
          <w:rFonts w:ascii="仿宋" w:hAnsi="仿宋" w:hint="eastAsia"/>
          <w:bCs/>
          <w:sz w:val="21"/>
          <w:szCs w:val="18"/>
        </w:rPr>
      </w:pPr>
      <w:bookmarkStart w:id="1" w:name="_GoBack"/>
      <w:bookmarkEnd w:id="1"/>
    </w:p>
    <w:sectPr w:rsidR="00136D2D" w:rsidRPr="00136D2D">
      <w:headerReference w:type="default" r:id="rId16"/>
      <w:footerReference w:type="default" r:id="rId17"/>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A8" w:rsidRDefault="000201A8">
      <w:pPr>
        <w:spacing w:line="240" w:lineRule="auto"/>
      </w:pPr>
      <w:r>
        <w:separator/>
      </w:r>
    </w:p>
  </w:endnote>
  <w:endnote w:type="continuationSeparator" w:id="0">
    <w:p w:rsidR="000201A8" w:rsidRDefault="00020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EastAsia" w:eastAsiaTheme="majorEastAsia" w:hAnsiTheme="majorEastAsia"/>
      </w:rPr>
      <w:id w:val="40338942"/>
    </w:sdtPr>
    <w:sdtContent>
      <w:p w:rsidR="00730432" w:rsidRDefault="00730432">
        <w:pPr>
          <w:pStyle w:val="a5"/>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PAGE   \* MERGEFORMAT</w:instrText>
        </w:r>
        <w:r>
          <w:rPr>
            <w:rFonts w:asciiTheme="majorEastAsia" w:eastAsiaTheme="majorEastAsia" w:hAnsiTheme="majorEastAsia"/>
          </w:rPr>
          <w:fldChar w:fldCharType="separate"/>
        </w:r>
        <w:r w:rsidR="00136D2D" w:rsidRPr="00136D2D">
          <w:rPr>
            <w:rFonts w:asciiTheme="majorEastAsia" w:eastAsiaTheme="majorEastAsia" w:hAnsiTheme="majorEastAsia"/>
            <w:noProof/>
            <w:lang w:val="zh-CN"/>
          </w:rPr>
          <w:t>13</w:t>
        </w:r>
        <w:r>
          <w:rPr>
            <w:rFonts w:asciiTheme="majorEastAsia" w:eastAsiaTheme="majorEastAsia" w:hAnsiTheme="majorEastAsia"/>
          </w:rPr>
          <w:fldChar w:fldCharType="end"/>
        </w:r>
      </w:p>
    </w:sdtContent>
  </w:sdt>
  <w:p w:rsidR="00730432" w:rsidRDefault="00730432">
    <w:pPr>
      <w:pStyle w:val="a5"/>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A8" w:rsidRDefault="000201A8">
      <w:r>
        <w:separator/>
      </w:r>
    </w:p>
  </w:footnote>
  <w:footnote w:type="continuationSeparator" w:id="0">
    <w:p w:rsidR="000201A8" w:rsidRDefault="0002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32" w:rsidRDefault="0073043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B3F64"/>
    <w:multiLevelType w:val="multilevel"/>
    <w:tmpl w:val="796B3F64"/>
    <w:lvl w:ilvl="0">
      <w:start w:val="1"/>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87"/>
    <w:rsid w:val="000201A8"/>
    <w:rsid w:val="00030E7A"/>
    <w:rsid w:val="00057B49"/>
    <w:rsid w:val="000A3F06"/>
    <w:rsid w:val="000B36D4"/>
    <w:rsid w:val="000C74D0"/>
    <w:rsid w:val="000D2369"/>
    <w:rsid w:val="000F1B4A"/>
    <w:rsid w:val="000F5854"/>
    <w:rsid w:val="00106B91"/>
    <w:rsid w:val="00136D2D"/>
    <w:rsid w:val="0016632E"/>
    <w:rsid w:val="0016646D"/>
    <w:rsid w:val="001B0021"/>
    <w:rsid w:val="001B2611"/>
    <w:rsid w:val="001C03E7"/>
    <w:rsid w:val="001C5184"/>
    <w:rsid w:val="001C5196"/>
    <w:rsid w:val="001E4C9E"/>
    <w:rsid w:val="002129CC"/>
    <w:rsid w:val="00225C3B"/>
    <w:rsid w:val="002466A9"/>
    <w:rsid w:val="002828E2"/>
    <w:rsid w:val="002F0CA1"/>
    <w:rsid w:val="002F1154"/>
    <w:rsid w:val="00367E73"/>
    <w:rsid w:val="003F7A4A"/>
    <w:rsid w:val="00457ABE"/>
    <w:rsid w:val="0048582D"/>
    <w:rsid w:val="00494333"/>
    <w:rsid w:val="0049467E"/>
    <w:rsid w:val="004E061F"/>
    <w:rsid w:val="0050552C"/>
    <w:rsid w:val="005945B6"/>
    <w:rsid w:val="005C6E04"/>
    <w:rsid w:val="005D1CF0"/>
    <w:rsid w:val="00634A35"/>
    <w:rsid w:val="0066111F"/>
    <w:rsid w:val="006A617A"/>
    <w:rsid w:val="006B1C3A"/>
    <w:rsid w:val="006F3F5F"/>
    <w:rsid w:val="006F695C"/>
    <w:rsid w:val="00714869"/>
    <w:rsid w:val="00730432"/>
    <w:rsid w:val="00781BEC"/>
    <w:rsid w:val="00796CEA"/>
    <w:rsid w:val="007A3DEA"/>
    <w:rsid w:val="007B3C11"/>
    <w:rsid w:val="007C0742"/>
    <w:rsid w:val="007C3E55"/>
    <w:rsid w:val="007C4661"/>
    <w:rsid w:val="007D1808"/>
    <w:rsid w:val="00811196"/>
    <w:rsid w:val="00821F7F"/>
    <w:rsid w:val="00842284"/>
    <w:rsid w:val="008950A0"/>
    <w:rsid w:val="008C2C76"/>
    <w:rsid w:val="008E4C31"/>
    <w:rsid w:val="00915A4D"/>
    <w:rsid w:val="00966A69"/>
    <w:rsid w:val="0098632D"/>
    <w:rsid w:val="009D520B"/>
    <w:rsid w:val="00A244AF"/>
    <w:rsid w:val="00A401FD"/>
    <w:rsid w:val="00A60AEF"/>
    <w:rsid w:val="00A712D5"/>
    <w:rsid w:val="00A8283D"/>
    <w:rsid w:val="00A93B4B"/>
    <w:rsid w:val="00AC4918"/>
    <w:rsid w:val="00AE4476"/>
    <w:rsid w:val="00AE646F"/>
    <w:rsid w:val="00AF72B0"/>
    <w:rsid w:val="00B34AC8"/>
    <w:rsid w:val="00B34FB1"/>
    <w:rsid w:val="00B41533"/>
    <w:rsid w:val="00B432DC"/>
    <w:rsid w:val="00B55CA8"/>
    <w:rsid w:val="00BC5EFF"/>
    <w:rsid w:val="00C06C02"/>
    <w:rsid w:val="00C234BC"/>
    <w:rsid w:val="00C50C0B"/>
    <w:rsid w:val="00C63633"/>
    <w:rsid w:val="00C81DC5"/>
    <w:rsid w:val="00C86B87"/>
    <w:rsid w:val="00CD57EE"/>
    <w:rsid w:val="00D11A3F"/>
    <w:rsid w:val="00D1222B"/>
    <w:rsid w:val="00D140D6"/>
    <w:rsid w:val="00D15BE0"/>
    <w:rsid w:val="00D24AB0"/>
    <w:rsid w:val="00D77BC2"/>
    <w:rsid w:val="00D82DBD"/>
    <w:rsid w:val="00D96F10"/>
    <w:rsid w:val="00E16D90"/>
    <w:rsid w:val="00E30B8D"/>
    <w:rsid w:val="00E42AE6"/>
    <w:rsid w:val="00E67F59"/>
    <w:rsid w:val="00E85F78"/>
    <w:rsid w:val="00E928F8"/>
    <w:rsid w:val="00EA31F5"/>
    <w:rsid w:val="00EB0656"/>
    <w:rsid w:val="00EE3335"/>
    <w:rsid w:val="00EE7EE5"/>
    <w:rsid w:val="00F13878"/>
    <w:rsid w:val="00F34046"/>
    <w:rsid w:val="00F9597F"/>
    <w:rsid w:val="00F96A76"/>
    <w:rsid w:val="00FA162D"/>
    <w:rsid w:val="099B0E70"/>
    <w:rsid w:val="41CB165C"/>
    <w:rsid w:val="5FD718F3"/>
    <w:rsid w:val="627B391D"/>
    <w:rsid w:val="685F3A4B"/>
    <w:rsid w:val="6D5B6C1D"/>
    <w:rsid w:val="6F2805DE"/>
    <w:rsid w:val="7CF7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5553CD6-3D2C-4856-8945-7CFF9AF3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仿宋" w:hAnsiTheme="minorHAnsi" w:cstheme="minorBidi"/>
      <w:kern w:val="2"/>
      <w:sz w:val="24"/>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Cs w:val="24"/>
    </w:rPr>
  </w:style>
  <w:style w:type="paragraph" w:styleId="a8">
    <w:name w:val="annotation subject"/>
    <w:basedOn w:val="a3"/>
    <w:next w:val="a3"/>
    <w:link w:val="Char3"/>
    <w:uiPriority w:val="99"/>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1">
    <w:name w:val="无格式表格 51"/>
    <w:basedOn w:val="a1"/>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1"/>
    <w:uiPriority w:val="52"/>
    <w:qFormat/>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1">
    <w:name w:val="网格表 3 - 着色 21"/>
    <w:basedOn w:val="a1"/>
    <w:uiPriority w:val="48"/>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10">
    <w:name w:val="列表段落1"/>
    <w:basedOn w:val="a"/>
    <w:uiPriority w:val="34"/>
    <w:qFormat/>
    <w:pPr>
      <w:widowControl/>
      <w:ind w:firstLineChars="200" w:firstLine="420"/>
      <w:jc w:val="left"/>
    </w:pPr>
    <w:rPr>
      <w:rFonts w:ascii="宋体" w:eastAsia="宋体" w:hAnsi="宋体" w:cs="宋体"/>
      <w:kern w:val="0"/>
      <w:szCs w:val="24"/>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table" w:customStyle="1" w:styleId="2-21">
    <w:name w:val="网格表 2 - 着色 21"/>
    <w:basedOn w:val="a1"/>
    <w:uiPriority w:val="47"/>
    <w:qFormat/>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22">
    <w:name w:val="网格表 2 - 着色 22"/>
    <w:basedOn w:val="a1"/>
    <w:uiPriority w:val="47"/>
    <w:qFormat/>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221">
    <w:name w:val="网格表 2 - 着色 221"/>
    <w:basedOn w:val="a1"/>
    <w:uiPriority w:val="47"/>
    <w:qFormat/>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2">
    <w:name w:val="网格型1"/>
    <w:basedOn w:val="a1"/>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graphtitle">
    <w:name w:val="graphtitle"/>
    <w:basedOn w:val="a0"/>
    <w:qFormat/>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uYT\Desktop\&#26435;&#30410;&#31574;&#30053;11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iuYT\Desktop\&#26435;&#30410;&#31574;&#30053;11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4494;&#20449;&#25991;&#20214;\WeChat%20Files\wxid_93w9etpkjj9722\FileStorage\File\2024-12\&#37995;&#20803;&#21608;&#35266;&#28857;&#25968;&#25454;&#24213;&#31295;2024.11.29%20-%20&#21103;&#264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__2.xlsx"/></Relationships>
</file>

<file path=word/charts/_rels/chart6.xml.rels><?xml version="1.0" encoding="UTF-8" standalone="yes"?>
<Relationships xmlns="http://schemas.openxmlformats.org/package/2006/relationships"><Relationship Id="rId3" Type="http://schemas.openxmlformats.org/officeDocument/2006/relationships/oleObject" Target="file:///D:\&#24494;&#20449;&#25991;&#20214;\WeChat%20Files\wxid_93w9etpkjj9722\FileStorage\File\2024-12\&#37995;&#20803;&#21608;&#35266;&#28857;&#25968;&#25454;&#24213;&#31295;2024.11.29%20-%20&#21103;&#2641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24494;&#20449;&#25991;&#20214;\WeChat%20Files\wxid_93w9etpkjj9722\FileStorage\File\2024-12\&#37995;&#20803;&#21608;&#35266;&#28857;&#25968;&#25454;&#24213;&#31295;2024.11.29%20-%20&#21103;&#2641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24494;&#20449;&#25991;&#20214;\WeChat%20Files\wxid_93w9etpkjj9722\FileStorage\File\2024-12\&#37995;&#20803;&#21608;&#35266;&#28857;&#25968;&#25454;&#24213;&#31295;2024.11.29%20-%20&#21103;&#2641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83945512397497E-2"/>
          <c:y val="0.10286064978824901"/>
          <c:w val="0.93544315165911496"/>
          <c:h val="0.82197918490266197"/>
        </c:manualLayout>
      </c:layout>
      <c:barChart>
        <c:barDir val="col"/>
        <c:grouping val="clustered"/>
        <c:varyColors val="0"/>
        <c:ser>
          <c:idx val="0"/>
          <c:order val="0"/>
          <c:tx>
            <c:strRef>
              <c:f>周报估值!$C$11</c:f>
              <c:strCache>
                <c:ptCount val="1"/>
                <c:pt idx="0">
                  <c:v>上周涨跌幅</c:v>
                </c:pt>
              </c:strCache>
            </c:strRef>
          </c:tx>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周报估值!$C$12:$C$20</c:f>
              <c:numCache>
                <c:formatCode>0.00%</c:formatCode>
                <c:ptCount val="9"/>
                <c:pt idx="0">
                  <c:v>2.6306228407842601E-2</c:v>
                </c:pt>
                <c:pt idx="1">
                  <c:v>1.76849486622805E-2</c:v>
                </c:pt>
                <c:pt idx="2">
                  <c:v>3.9241341154772499E-2</c:v>
                </c:pt>
                <c:pt idx="3">
                  <c:v>2.15351437144073E-2</c:v>
                </c:pt>
                <c:pt idx="4">
                  <c:v>1.81391565771656E-2</c:v>
                </c:pt>
                <c:pt idx="5">
                  <c:v>8.9940359952864792E-3</c:v>
                </c:pt>
                <c:pt idx="6">
                  <c:v>1.6572671279715599E-2</c:v>
                </c:pt>
                <c:pt idx="7">
                  <c:v>1.3163027260090001E-2</c:v>
                </c:pt>
                <c:pt idx="8">
                  <c:v>2.2261417035607901E-2</c:v>
                </c:pt>
              </c:numCache>
            </c:numRef>
          </c:val>
        </c:ser>
        <c:ser>
          <c:idx val="1"/>
          <c:order val="1"/>
          <c:tx>
            <c:strRef>
              <c:f>周报估值!$D$11</c:f>
              <c:strCache>
                <c:ptCount val="1"/>
                <c:pt idx="0">
                  <c:v>前周涨跌幅</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周报估值!$D$12:$D$20</c:f>
              <c:numCache>
                <c:formatCode>0.00%</c:formatCode>
                <c:ptCount val="9"/>
                <c:pt idx="0">
                  <c:v>-1.5512889484547E-2</c:v>
                </c:pt>
                <c:pt idx="1">
                  <c:v>-2.9409770985264198E-2</c:v>
                </c:pt>
                <c:pt idx="2">
                  <c:v>-1.7755836475826899E-2</c:v>
                </c:pt>
                <c:pt idx="3">
                  <c:v>-2.0774822960269099E-2</c:v>
                </c:pt>
                <c:pt idx="4">
                  <c:v>-1.9075329005568398E-2</c:v>
                </c:pt>
                <c:pt idx="5">
                  <c:v>-2.61633797207249E-2</c:v>
                </c:pt>
                <c:pt idx="6">
                  <c:v>-2.8863091068260498E-2</c:v>
                </c:pt>
                <c:pt idx="7">
                  <c:v>-2.5985461511738001E-2</c:v>
                </c:pt>
                <c:pt idx="8">
                  <c:v>-3.0329868694342101E-2</c:v>
                </c:pt>
              </c:numCache>
            </c:numRef>
          </c:val>
        </c:ser>
        <c:dLbls>
          <c:showLegendKey val="0"/>
          <c:showVal val="1"/>
          <c:showCatName val="0"/>
          <c:showSerName val="0"/>
          <c:showPercent val="0"/>
          <c:showBubbleSize val="0"/>
        </c:dLbls>
        <c:gapWidth val="219"/>
        <c:axId val="1814847680"/>
        <c:axId val="1814843328"/>
      </c:barChart>
      <c:catAx>
        <c:axId val="18148476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zh-CN"/>
          </a:p>
        </c:txPr>
        <c:crossAx val="1814843328"/>
        <c:crosses val="autoZero"/>
        <c:auto val="1"/>
        <c:lblAlgn val="ctr"/>
        <c:lblOffset val="100"/>
        <c:noMultiLvlLbl val="0"/>
      </c:catAx>
      <c:valAx>
        <c:axId val="181484332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zh-CN"/>
          </a:p>
        </c:txPr>
        <c:crossAx val="1814847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796a224b-3cf1-4baa-8bbd-6056003e5237}"/>
      </c:ext>
    </c:extLst>
  </c:chart>
  <c:spPr>
    <a:solidFill>
      <a:schemeClr val="bg1"/>
    </a:solidFill>
    <a:ln w="9525" cap="flat" cmpd="sng" algn="ctr">
      <a:noFill/>
      <a:round/>
    </a:ln>
    <a:effectLst/>
  </c:spPr>
  <c:txPr>
    <a:bodyPr/>
    <a:lstStyle/>
    <a:p>
      <a:pPr>
        <a:defRPr lang="zh-CN" sz="700"/>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52997730697902E-2"/>
          <c:y val="3.0091921194559602E-2"/>
          <c:w val="0.85786413319312804"/>
          <c:h val="0.75062195500322804"/>
        </c:manualLayout>
      </c:layout>
      <c:barChart>
        <c:barDir val="col"/>
        <c:grouping val="clustered"/>
        <c:varyColors val="0"/>
        <c:ser>
          <c:idx val="0"/>
          <c:order val="0"/>
          <c:tx>
            <c:strRef>
              <c:f>'融资融券-行业分布'!$C$31</c:f>
              <c:strCache>
                <c:ptCount val="1"/>
                <c:pt idx="0">
                  <c:v>过去一周融资净买入额(亿元)</c:v>
                </c:pt>
              </c:strCache>
            </c:strRef>
          </c:tx>
          <c:spPr>
            <a:solidFill>
              <a:srgbClr val="FF0000"/>
            </a:solidFill>
            <a:ln>
              <a:noFill/>
            </a:ln>
            <a:effectLst/>
          </c:spPr>
          <c:invertIfNegative val="0"/>
          <c:cat>
            <c:strRef>
              <c:f>'融资融券-行业分布'!$B$32:$B$61</c:f>
              <c:strCache>
                <c:ptCount val="30"/>
                <c:pt idx="0">
                  <c:v>SW计算机</c:v>
                </c:pt>
                <c:pt idx="1">
                  <c:v>SW传媒</c:v>
                </c:pt>
                <c:pt idx="2">
                  <c:v>SW机械设备</c:v>
                </c:pt>
                <c:pt idx="3">
                  <c:v>SW非银金融</c:v>
                </c:pt>
                <c:pt idx="4">
                  <c:v>SW公用事业</c:v>
                </c:pt>
                <c:pt idx="5">
                  <c:v>SW电子</c:v>
                </c:pt>
                <c:pt idx="6">
                  <c:v>SW基础化工</c:v>
                </c:pt>
                <c:pt idx="7">
                  <c:v>SW商贸零售</c:v>
                </c:pt>
                <c:pt idx="8">
                  <c:v>SW汽车</c:v>
                </c:pt>
                <c:pt idx="9">
                  <c:v>SW家用电器</c:v>
                </c:pt>
                <c:pt idx="10">
                  <c:v>SW纺织服饰</c:v>
                </c:pt>
                <c:pt idx="11">
                  <c:v>SW建筑材料</c:v>
                </c:pt>
                <c:pt idx="12">
                  <c:v>SW轻工制造</c:v>
                </c:pt>
                <c:pt idx="13">
                  <c:v>SW社会服务</c:v>
                </c:pt>
                <c:pt idx="14">
                  <c:v>SW环保</c:v>
                </c:pt>
                <c:pt idx="15">
                  <c:v>SW建筑装饰</c:v>
                </c:pt>
                <c:pt idx="16">
                  <c:v>SW食品饮料</c:v>
                </c:pt>
                <c:pt idx="17">
                  <c:v>SW交通运输</c:v>
                </c:pt>
                <c:pt idx="18">
                  <c:v>SW综合</c:v>
                </c:pt>
                <c:pt idx="19">
                  <c:v>SW钢铁</c:v>
                </c:pt>
                <c:pt idx="20">
                  <c:v>SW石油石化</c:v>
                </c:pt>
                <c:pt idx="21">
                  <c:v>SW美容护理</c:v>
                </c:pt>
                <c:pt idx="22">
                  <c:v>SW农林牧渔</c:v>
                </c:pt>
                <c:pt idx="23">
                  <c:v>SW煤炭</c:v>
                </c:pt>
                <c:pt idx="24">
                  <c:v>SW有色金属</c:v>
                </c:pt>
                <c:pt idx="25">
                  <c:v>SW通信</c:v>
                </c:pt>
                <c:pt idx="26">
                  <c:v>SW房地产</c:v>
                </c:pt>
                <c:pt idx="27">
                  <c:v>SW医药生物</c:v>
                </c:pt>
                <c:pt idx="28">
                  <c:v>SW国防军工</c:v>
                </c:pt>
                <c:pt idx="29">
                  <c:v>SW银行</c:v>
                </c:pt>
              </c:strCache>
            </c:strRef>
          </c:cat>
          <c:val>
            <c:numRef>
              <c:f>'融资融券-行业分布'!$C$32:$C$61</c:f>
              <c:numCache>
                <c:formatCode>#,##0.00</c:formatCode>
                <c:ptCount val="30"/>
                <c:pt idx="0">
                  <c:v>28.610606140000002</c:v>
                </c:pt>
                <c:pt idx="1">
                  <c:v>22.073023800000001</c:v>
                </c:pt>
                <c:pt idx="2">
                  <c:v>17.000010759999999</c:v>
                </c:pt>
                <c:pt idx="3">
                  <c:v>15.278295569999999</c:v>
                </c:pt>
                <c:pt idx="4">
                  <c:v>13.661156869999999</c:v>
                </c:pt>
                <c:pt idx="5">
                  <c:v>11.528358040000001</c:v>
                </c:pt>
                <c:pt idx="6">
                  <c:v>6.3119766999999998</c:v>
                </c:pt>
                <c:pt idx="7">
                  <c:v>3.73767067</c:v>
                </c:pt>
                <c:pt idx="8">
                  <c:v>2.3514565599999999</c:v>
                </c:pt>
                <c:pt idx="9">
                  <c:v>1.77845947</c:v>
                </c:pt>
                <c:pt idx="10">
                  <c:v>1.4280962800000001</c:v>
                </c:pt>
                <c:pt idx="11">
                  <c:v>1.3968101500000001</c:v>
                </c:pt>
                <c:pt idx="12">
                  <c:v>1.25910554</c:v>
                </c:pt>
                <c:pt idx="13">
                  <c:v>0.98284355999999995</c:v>
                </c:pt>
                <c:pt idx="14">
                  <c:v>0.94823475999999995</c:v>
                </c:pt>
                <c:pt idx="15">
                  <c:v>0.66899297999999996</c:v>
                </c:pt>
                <c:pt idx="16">
                  <c:v>0.58922739999999996</c:v>
                </c:pt>
                <c:pt idx="17">
                  <c:v>0.36334187000000001</c:v>
                </c:pt>
                <c:pt idx="18">
                  <c:v>0.29471238</c:v>
                </c:pt>
                <c:pt idx="19">
                  <c:v>-1.3882530000000001E-2</c:v>
                </c:pt>
                <c:pt idx="20">
                  <c:v>-1.06477876</c:v>
                </c:pt>
                <c:pt idx="21">
                  <c:v>-1.10741114</c:v>
                </c:pt>
                <c:pt idx="22">
                  <c:v>-1.15192117</c:v>
                </c:pt>
                <c:pt idx="23">
                  <c:v>-1.23366493</c:v>
                </c:pt>
                <c:pt idx="24">
                  <c:v>-1.9342582399999999</c:v>
                </c:pt>
                <c:pt idx="25">
                  <c:v>-2.2762088199999999</c:v>
                </c:pt>
                <c:pt idx="26">
                  <c:v>-2.6417017500000002</c:v>
                </c:pt>
                <c:pt idx="27">
                  <c:v>-3.7219626899999998</c:v>
                </c:pt>
                <c:pt idx="28">
                  <c:v>-8.7674120299999991</c:v>
                </c:pt>
                <c:pt idx="29">
                  <c:v>-10.133248139999999</c:v>
                </c:pt>
              </c:numCache>
            </c:numRef>
          </c:val>
        </c:ser>
        <c:dLbls>
          <c:showLegendKey val="0"/>
          <c:showVal val="0"/>
          <c:showCatName val="0"/>
          <c:showSerName val="0"/>
          <c:showPercent val="0"/>
          <c:showBubbleSize val="0"/>
        </c:dLbls>
        <c:gapWidth val="219"/>
        <c:axId val="1814846592"/>
        <c:axId val="1814848224"/>
      </c:barChart>
      <c:catAx>
        <c:axId val="18148465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ysClr val="windowText" lastClr="000000"/>
                </a:solidFill>
                <a:latin typeface="+mn-lt"/>
                <a:ea typeface="+mn-ea"/>
                <a:cs typeface="+mn-cs"/>
              </a:defRPr>
            </a:pPr>
            <a:endParaRPr lang="zh-CN"/>
          </a:p>
        </c:txPr>
        <c:crossAx val="1814848224"/>
        <c:crosses val="autoZero"/>
        <c:auto val="1"/>
        <c:lblAlgn val="ctr"/>
        <c:lblOffset val="100"/>
        <c:noMultiLvlLbl val="0"/>
      </c:catAx>
      <c:valAx>
        <c:axId val="181484822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ysClr val="windowText" lastClr="000000"/>
                </a:solidFill>
                <a:latin typeface="+mn-lt"/>
                <a:ea typeface="+mn-ea"/>
                <a:cs typeface="+mn-cs"/>
              </a:defRPr>
            </a:pPr>
            <a:endParaRPr lang="zh-CN"/>
          </a:p>
        </c:txPr>
        <c:crossAx val="18148465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700" b="0" i="0" u="none" strike="noStrike" kern="1200" baseline="0">
              <a:solidFill>
                <a:sysClr val="windowText" lastClr="000000"/>
              </a:solidFill>
              <a:latin typeface="+mn-lt"/>
              <a:ea typeface="+mn-ea"/>
              <a:cs typeface="+mn-cs"/>
            </a:defRPr>
          </a:pPr>
          <a:endParaRPr lang="zh-CN"/>
        </a:p>
      </c:txPr>
    </c:legend>
    <c:plotVisOnly val="1"/>
    <c:dispBlanksAs val="gap"/>
    <c:showDLblsOverMax val="0"/>
    <c:extLst>
      <c:ext uri="{0b15fc19-7d7d-44ad-8c2d-2c3a37ce22c3}">
        <chartProps xmlns="https://web.wps.cn/et/2018/main" chartId="{8157545f-4066-4382-9457-acbf1646458a}"/>
      </c:ext>
    </c:extLst>
  </c:chart>
  <c:spPr>
    <a:solidFill>
      <a:schemeClr val="bg1"/>
    </a:solidFill>
    <a:ln w="9525" cap="flat" cmpd="sng" algn="ctr">
      <a:noFill/>
      <a:round/>
    </a:ln>
    <a:effectLst/>
  </c:spPr>
  <c:txPr>
    <a:bodyPr/>
    <a:lstStyle/>
    <a:p>
      <a:pPr>
        <a:defRPr lang="zh-CN" sz="700">
          <a:solidFill>
            <a:sysClr val="windowText" lastClr="000000"/>
          </a:solidFill>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'[鑫元周观点数据底稿2024.11.29 - 副本.xlsx]图表'!$E$45</c:f>
              <c:strCache>
                <c:ptCount val="1"/>
                <c:pt idx="0">
                  <c:v>海外主要股票指数涨跌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'[鑫元周观点数据底稿2024.11.29 - 副本.xlsx]图表'!$F$46:$M$46</c:f>
              <c:strCache>
                <c:ptCount val="8"/>
                <c:pt idx="0">
                  <c:v>日经225</c:v>
                </c:pt>
                <c:pt idx="1">
                  <c:v>道琼斯</c:v>
                </c:pt>
                <c:pt idx="2">
                  <c:v>标普500</c:v>
                </c:pt>
                <c:pt idx="3">
                  <c:v>纳斯达克</c:v>
                </c:pt>
                <c:pt idx="4">
                  <c:v>富时100</c:v>
                </c:pt>
                <c:pt idx="5">
                  <c:v>恒生指数</c:v>
                </c:pt>
                <c:pt idx="6">
                  <c:v>德国DAX</c:v>
                </c:pt>
                <c:pt idx="7">
                  <c:v>法国CAC40</c:v>
                </c:pt>
              </c:strCache>
            </c:strRef>
          </c:cat>
          <c:val>
            <c:numRef>
              <c:f>'[鑫元周观点数据底稿2024.11.29 - 副本.xlsx]图表'!$F$49:$M$49</c:f>
              <c:numCache>
                <c:formatCode>0.00%</c:formatCode>
                <c:ptCount val="8"/>
                <c:pt idx="0">
                  <c:v>-1.9804695713727801E-3</c:v>
                </c:pt>
                <c:pt idx="1">
                  <c:v>1.3864297661373299E-2</c:v>
                </c:pt>
                <c:pt idx="2">
                  <c:v>1.0560631493598999E-2</c:v>
                </c:pt>
                <c:pt idx="3">
                  <c:v>1.12883577628507E-2</c:v>
                </c:pt>
                <c:pt idx="4">
                  <c:v>3.0525000968278401E-3</c:v>
                </c:pt>
                <c:pt idx="5">
                  <c:v>1.0069698496669501E-2</c:v>
                </c:pt>
                <c:pt idx="6">
                  <c:v>1.5725635124483901E-2</c:v>
                </c:pt>
                <c:pt idx="7">
                  <c:v>-2.74293212552437E-3</c:v>
                </c:pt>
              </c:numCache>
            </c:numRef>
          </c:val>
        </c:ser>
        <c:dLbls>
          <c:showLegendKey val="0"/>
          <c:showVal val="0"/>
          <c:showCatName val="0"/>
          <c:showSerName val="0"/>
          <c:showPercent val="0"/>
          <c:showBubbleSize val="0"/>
        </c:dLbls>
        <c:gapWidth val="219"/>
        <c:overlap val="-27"/>
        <c:axId val="1814850400"/>
        <c:axId val="1814846048"/>
      </c:barChart>
      <c:catAx>
        <c:axId val="1814850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814846048"/>
        <c:crosses val="autoZero"/>
        <c:auto val="1"/>
        <c:lblAlgn val="ctr"/>
        <c:lblOffset val="100"/>
        <c:noMultiLvlLbl val="0"/>
      </c:catAx>
      <c:valAx>
        <c:axId val="181484604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814850400"/>
        <c:crosses val="autoZero"/>
        <c:crossBetween val="between"/>
      </c:valAx>
      <c:spPr>
        <a:noFill/>
        <a:ln>
          <a:noFill/>
        </a:ln>
        <a:effectLst/>
      </c:spPr>
    </c:plotArea>
    <c:plotVisOnly val="1"/>
    <c:dispBlanksAs val="gap"/>
    <c:showDLblsOverMax val="0"/>
    <c:extLst>
      <c:ext uri="{0b15fc19-7d7d-44ad-8c2d-2c3a37ce22c3}">
        <chartProps xmlns="https://web.wps.cn/et/2018/main" chartId="{66189919-f73a-4e0b-a0a6-da4ca85091f2}"/>
      </c:ext>
    </c:extLst>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011592300962394E-2"/>
          <c:y val="7.3375262054507298E-2"/>
          <c:w val="0.88254396325459294"/>
          <c:h val="0.76480546063817501"/>
        </c:manualLayout>
      </c:layout>
      <c:barChart>
        <c:barDir val="col"/>
        <c:grouping val="clustered"/>
        <c:varyColors val="0"/>
        <c:ser>
          <c:idx val="0"/>
          <c:order val="0"/>
          <c:tx>
            <c:strRef>
              <c:f>'Sheet1 (2)'!$B$1</c:f>
              <c:strCache>
                <c:ptCount val="1"/>
                <c:pt idx="0">
                  <c:v>投放量</c:v>
                </c:pt>
              </c:strCache>
            </c:strRef>
          </c:tx>
          <c:spPr>
            <a:solidFill>
              <a:schemeClr val="accent1"/>
            </a:solidFill>
            <a:ln>
              <a:noFill/>
            </a:ln>
            <a:effectLst/>
          </c:spPr>
          <c:invertIfNegative val="0"/>
          <c:cat>
            <c:numRef>
              <c:f>'Sheet1 (2)'!$A$2:$A$15</c:f>
              <c:numCache>
                <c:formatCode>yyyy\-mm\-dd</c:formatCode>
                <c:ptCount val="5"/>
                <c:pt idx="0">
                  <c:v>45621</c:v>
                </c:pt>
                <c:pt idx="1">
                  <c:v>45622</c:v>
                </c:pt>
                <c:pt idx="2">
                  <c:v>45623</c:v>
                </c:pt>
                <c:pt idx="3">
                  <c:v>45624</c:v>
                </c:pt>
                <c:pt idx="4">
                  <c:v>45625</c:v>
                </c:pt>
              </c:numCache>
            </c:numRef>
          </c:cat>
          <c:val>
            <c:numRef>
              <c:f>'Sheet1 (2)'!$B$2:$B$15</c:f>
              <c:numCache>
                <c:formatCode>#,##0</c:formatCode>
                <c:ptCount val="5"/>
                <c:pt idx="0">
                  <c:v>11493</c:v>
                </c:pt>
                <c:pt idx="1">
                  <c:v>2993</c:v>
                </c:pt>
                <c:pt idx="2">
                  <c:v>2683</c:v>
                </c:pt>
                <c:pt idx="3">
                  <c:v>1903</c:v>
                </c:pt>
                <c:pt idx="4">
                  <c:v>4790</c:v>
                </c:pt>
              </c:numCache>
            </c:numRef>
          </c:val>
        </c:ser>
        <c:ser>
          <c:idx val="1"/>
          <c:order val="1"/>
          <c:tx>
            <c:strRef>
              <c:f>'Sheet1 (2)'!$C$1</c:f>
              <c:strCache>
                <c:ptCount val="1"/>
                <c:pt idx="0">
                  <c:v>回笼量</c:v>
                </c:pt>
              </c:strCache>
            </c:strRef>
          </c:tx>
          <c:spPr>
            <a:solidFill>
              <a:schemeClr val="accent6">
                <a:lumMod val="75000"/>
              </a:schemeClr>
            </a:solidFill>
            <a:ln>
              <a:noFill/>
            </a:ln>
            <a:effectLst/>
          </c:spPr>
          <c:invertIfNegative val="0"/>
          <c:cat>
            <c:numRef>
              <c:f>'Sheet1 (2)'!$A$2:$A$15</c:f>
              <c:numCache>
                <c:formatCode>yyyy\-mm\-dd</c:formatCode>
                <c:ptCount val="5"/>
                <c:pt idx="0">
                  <c:v>45621</c:v>
                </c:pt>
                <c:pt idx="1">
                  <c:v>45622</c:v>
                </c:pt>
                <c:pt idx="2">
                  <c:v>45623</c:v>
                </c:pt>
                <c:pt idx="3">
                  <c:v>45624</c:v>
                </c:pt>
                <c:pt idx="4">
                  <c:v>45625</c:v>
                </c:pt>
              </c:numCache>
            </c:numRef>
          </c:cat>
          <c:val>
            <c:numRef>
              <c:f>'Sheet1 (2)'!$C$2:$C$15</c:f>
              <c:numCache>
                <c:formatCode>#,##0</c:formatCode>
                <c:ptCount val="5"/>
                <c:pt idx="0">
                  <c:v>-1726</c:v>
                </c:pt>
                <c:pt idx="1">
                  <c:v>-2883</c:v>
                </c:pt>
                <c:pt idx="2">
                  <c:v>-3021</c:v>
                </c:pt>
                <c:pt idx="3">
                  <c:v>-4701</c:v>
                </c:pt>
                <c:pt idx="4">
                  <c:v>-6351</c:v>
                </c:pt>
              </c:numCache>
            </c:numRef>
          </c:val>
        </c:ser>
        <c:dLbls>
          <c:showLegendKey val="0"/>
          <c:showVal val="0"/>
          <c:showCatName val="0"/>
          <c:showSerName val="0"/>
          <c:showPercent val="0"/>
          <c:showBubbleSize val="0"/>
        </c:dLbls>
        <c:gapWidth val="219"/>
        <c:overlap val="-27"/>
        <c:axId val="1814847136"/>
        <c:axId val="1814835168"/>
      </c:barChart>
      <c:lineChart>
        <c:grouping val="standard"/>
        <c:varyColors val="0"/>
        <c:ser>
          <c:idx val="2"/>
          <c:order val="2"/>
          <c:tx>
            <c:strRef>
              <c:f>'Sheet1 (2)'!$D$1</c:f>
              <c:strCache>
                <c:ptCount val="1"/>
                <c:pt idx="0">
                  <c:v>净投放量</c:v>
                </c:pt>
              </c:strCache>
            </c:strRef>
          </c:tx>
          <c:spPr>
            <a:ln w="28575" cap="rnd">
              <a:solidFill>
                <a:schemeClr val="accent3"/>
              </a:solidFill>
              <a:round/>
            </a:ln>
            <a:effectLst/>
          </c:spPr>
          <c:marker>
            <c:symbol val="none"/>
          </c:marker>
          <c:cat>
            <c:numRef>
              <c:f>'Sheet1 (2)'!$A$2:$A$15</c:f>
              <c:numCache>
                <c:formatCode>yyyy\-mm\-dd</c:formatCode>
                <c:ptCount val="5"/>
                <c:pt idx="0">
                  <c:v>45621</c:v>
                </c:pt>
                <c:pt idx="1">
                  <c:v>45622</c:v>
                </c:pt>
                <c:pt idx="2">
                  <c:v>45623</c:v>
                </c:pt>
                <c:pt idx="3">
                  <c:v>45624</c:v>
                </c:pt>
                <c:pt idx="4">
                  <c:v>45625</c:v>
                </c:pt>
              </c:numCache>
            </c:numRef>
          </c:cat>
          <c:val>
            <c:numRef>
              <c:f>'Sheet1 (2)'!$D$2:$D$15</c:f>
              <c:numCache>
                <c:formatCode>#,##0</c:formatCode>
                <c:ptCount val="5"/>
                <c:pt idx="0">
                  <c:v>9767</c:v>
                </c:pt>
                <c:pt idx="1">
                  <c:v>110</c:v>
                </c:pt>
                <c:pt idx="2">
                  <c:v>-338</c:v>
                </c:pt>
                <c:pt idx="3">
                  <c:v>-2798</c:v>
                </c:pt>
                <c:pt idx="4">
                  <c:v>-1561</c:v>
                </c:pt>
              </c:numCache>
            </c:numRef>
          </c:val>
          <c:smooth val="0"/>
        </c:ser>
        <c:dLbls>
          <c:showLegendKey val="0"/>
          <c:showVal val="0"/>
          <c:showCatName val="0"/>
          <c:showSerName val="0"/>
          <c:showPercent val="0"/>
          <c:showBubbleSize val="0"/>
        </c:dLbls>
        <c:marker val="1"/>
        <c:smooth val="0"/>
        <c:axId val="1814847136"/>
        <c:axId val="1814835168"/>
      </c:lineChart>
      <c:catAx>
        <c:axId val="1814847136"/>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14835168"/>
        <c:crosses val="autoZero"/>
        <c:auto val="0"/>
        <c:lblAlgn val="ctr"/>
        <c:lblOffset val="100"/>
        <c:noMultiLvlLbl val="1"/>
      </c:catAx>
      <c:valAx>
        <c:axId val="1814835168"/>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1484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356a6f5c-0acc-4f59-b19e-3b4734aeec93}"/>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总发行量</c:v>
                </c:pt>
              </c:strCache>
            </c:strRef>
          </c:tx>
          <c:spPr>
            <a:solidFill>
              <a:schemeClr val="accent1"/>
            </a:solidFill>
            <a:ln>
              <a:noFill/>
            </a:ln>
            <a:effectLst/>
          </c:spPr>
          <c:invertIfNegative val="0"/>
          <c:cat>
            <c:numRef>
              <c:f>Sheet1!$A$2:$A$13</c:f>
              <c:numCache>
                <c:formatCode>yyyy\-mm\-dd</c:formatCode>
                <c:ptCount val="12"/>
                <c:pt idx="0">
                  <c:v>45621</c:v>
                </c:pt>
                <c:pt idx="1">
                  <c:v>45622</c:v>
                </c:pt>
                <c:pt idx="2">
                  <c:v>45623</c:v>
                </c:pt>
                <c:pt idx="3">
                  <c:v>45624</c:v>
                </c:pt>
                <c:pt idx="4">
                  <c:v>45625</c:v>
                </c:pt>
                <c:pt idx="5">
                  <c:v>45626</c:v>
                </c:pt>
                <c:pt idx="6">
                  <c:v>45627</c:v>
                </c:pt>
                <c:pt idx="7">
                  <c:v>45628</c:v>
                </c:pt>
                <c:pt idx="8">
                  <c:v>45629</c:v>
                </c:pt>
                <c:pt idx="9">
                  <c:v>45630</c:v>
                </c:pt>
                <c:pt idx="10">
                  <c:v>45631</c:v>
                </c:pt>
                <c:pt idx="11">
                  <c:v>45632</c:v>
                </c:pt>
              </c:numCache>
            </c:numRef>
          </c:cat>
          <c:val>
            <c:numRef>
              <c:f>Sheet1!$B$2:$B$13</c:f>
              <c:numCache>
                <c:formatCode>#,##0.00</c:formatCode>
                <c:ptCount val="12"/>
                <c:pt idx="0">
                  <c:v>2224</c:v>
                </c:pt>
                <c:pt idx="1">
                  <c:v>1804</c:v>
                </c:pt>
                <c:pt idx="2">
                  <c:v>1430.4</c:v>
                </c:pt>
                <c:pt idx="3">
                  <c:v>339.9</c:v>
                </c:pt>
                <c:pt idx="4">
                  <c:v>329.1</c:v>
                </c:pt>
                <c:pt idx="5" formatCode="General">
                  <c:v>0</c:v>
                </c:pt>
                <c:pt idx="6" formatCode="General">
                  <c:v>0</c:v>
                </c:pt>
                <c:pt idx="7">
                  <c:v>506.5</c:v>
                </c:pt>
                <c:pt idx="8" formatCode="General">
                  <c:v>0</c:v>
                </c:pt>
                <c:pt idx="9" formatCode="General">
                  <c:v>0</c:v>
                </c:pt>
                <c:pt idx="10" formatCode="General">
                  <c:v>0</c:v>
                </c:pt>
                <c:pt idx="11" formatCode="General">
                  <c:v>0</c:v>
                </c:pt>
              </c:numCache>
            </c:numRef>
          </c:val>
        </c:ser>
        <c:ser>
          <c:idx val="1"/>
          <c:order val="1"/>
          <c:tx>
            <c:strRef>
              <c:f>Sheet1!$C$1</c:f>
              <c:strCache>
                <c:ptCount val="1"/>
                <c:pt idx="0">
                  <c:v>总偿还量</c:v>
                </c:pt>
              </c:strCache>
            </c:strRef>
          </c:tx>
          <c:spPr>
            <a:solidFill>
              <a:schemeClr val="accent6">
                <a:lumMod val="75000"/>
              </a:schemeClr>
            </a:solidFill>
            <a:ln>
              <a:noFill/>
            </a:ln>
            <a:effectLst/>
          </c:spPr>
          <c:invertIfNegative val="0"/>
          <c:cat>
            <c:numRef>
              <c:f>Sheet1!$A$2:$A$13</c:f>
              <c:numCache>
                <c:formatCode>yyyy\-mm\-dd</c:formatCode>
                <c:ptCount val="12"/>
                <c:pt idx="0">
                  <c:v>45621</c:v>
                </c:pt>
                <c:pt idx="1">
                  <c:v>45622</c:v>
                </c:pt>
                <c:pt idx="2">
                  <c:v>45623</c:v>
                </c:pt>
                <c:pt idx="3">
                  <c:v>45624</c:v>
                </c:pt>
                <c:pt idx="4">
                  <c:v>45625</c:v>
                </c:pt>
                <c:pt idx="5">
                  <c:v>45626</c:v>
                </c:pt>
                <c:pt idx="6">
                  <c:v>45627</c:v>
                </c:pt>
                <c:pt idx="7">
                  <c:v>45628</c:v>
                </c:pt>
                <c:pt idx="8">
                  <c:v>45629</c:v>
                </c:pt>
                <c:pt idx="9">
                  <c:v>45630</c:v>
                </c:pt>
                <c:pt idx="10">
                  <c:v>45631</c:v>
                </c:pt>
                <c:pt idx="11">
                  <c:v>45632</c:v>
                </c:pt>
              </c:numCache>
            </c:numRef>
          </c:cat>
          <c:val>
            <c:numRef>
              <c:f>Sheet1!$C$2:$C$13</c:f>
              <c:numCache>
                <c:formatCode>#,##0.00</c:formatCode>
                <c:ptCount val="12"/>
                <c:pt idx="0">
                  <c:v>346.6</c:v>
                </c:pt>
                <c:pt idx="1">
                  <c:v>285.7</c:v>
                </c:pt>
                <c:pt idx="2">
                  <c:v>1191</c:v>
                </c:pt>
                <c:pt idx="3">
                  <c:v>921.4</c:v>
                </c:pt>
                <c:pt idx="4">
                  <c:v>1203.5999999999999</c:v>
                </c:pt>
                <c:pt idx="5">
                  <c:v>198.5</c:v>
                </c:pt>
                <c:pt idx="6">
                  <c:v>66.3</c:v>
                </c:pt>
                <c:pt idx="7">
                  <c:v>11.1</c:v>
                </c:pt>
                <c:pt idx="8">
                  <c:v>433.7</c:v>
                </c:pt>
                <c:pt idx="9">
                  <c:v>505.7</c:v>
                </c:pt>
                <c:pt idx="10">
                  <c:v>541.9</c:v>
                </c:pt>
                <c:pt idx="11">
                  <c:v>691.2</c:v>
                </c:pt>
              </c:numCache>
            </c:numRef>
          </c:val>
        </c:ser>
        <c:dLbls>
          <c:showLegendKey val="0"/>
          <c:showVal val="0"/>
          <c:showCatName val="0"/>
          <c:showSerName val="0"/>
          <c:showPercent val="0"/>
          <c:showBubbleSize val="0"/>
        </c:dLbls>
        <c:gapWidth val="219"/>
        <c:overlap val="-27"/>
        <c:axId val="1814836800"/>
        <c:axId val="1830129776"/>
      </c:barChart>
      <c:dateAx>
        <c:axId val="1814836800"/>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0129776"/>
        <c:crosses val="autoZero"/>
        <c:auto val="1"/>
        <c:lblOffset val="100"/>
        <c:baseTimeUnit val="days"/>
      </c:dateAx>
      <c:valAx>
        <c:axId val="1830129776"/>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1483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5907fb71-4f0a-4f6e-8f1e-8b6109adc90b}"/>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'[鑫元周观点数据底稿2024.11.29 - 副本.xlsx]图表'!$E$2</c:f>
              <c:strCache>
                <c:ptCount val="1"/>
                <c:pt idx="0">
                  <c:v>中债国债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'[鑫元周观点数据底稿2024.11.29 - 副本.xlsx]图表'!$F$3:$O$3</c:f>
              <c:strCache>
                <c:ptCount val="10"/>
                <c:pt idx="0">
                  <c:v>1Y </c:v>
                </c:pt>
                <c:pt idx="1">
                  <c:v>2Y</c:v>
                </c:pt>
                <c:pt idx="2">
                  <c:v>3Y</c:v>
                </c:pt>
                <c:pt idx="3">
                  <c:v>4Y</c:v>
                </c:pt>
                <c:pt idx="4">
                  <c:v>5Y</c:v>
                </c:pt>
                <c:pt idx="5">
                  <c:v>6Y</c:v>
                </c:pt>
                <c:pt idx="6">
                  <c:v>7Y</c:v>
                </c:pt>
                <c:pt idx="7">
                  <c:v>8Y</c:v>
                </c:pt>
                <c:pt idx="8">
                  <c:v>9Y</c:v>
                </c:pt>
                <c:pt idx="9">
                  <c:v>10Y</c:v>
                </c:pt>
              </c:strCache>
            </c:strRef>
          </c:cat>
          <c:val>
            <c:numRef>
              <c:f>'[鑫元周观点数据底稿2024.11.29 - 副本.xlsx]图表'!$F$6:$O$6</c:f>
              <c:numCache>
                <c:formatCode>General</c:formatCode>
                <c:ptCount val="10"/>
                <c:pt idx="0">
                  <c:v>1.93999999999999</c:v>
                </c:pt>
                <c:pt idx="1">
                  <c:v>-2.19</c:v>
                </c:pt>
                <c:pt idx="2">
                  <c:v>-3.30000000000001</c:v>
                </c:pt>
                <c:pt idx="3">
                  <c:v>-3.7899999999999801</c:v>
                </c:pt>
                <c:pt idx="4">
                  <c:v>-4.3300000000000098</c:v>
                </c:pt>
                <c:pt idx="5">
                  <c:v>-4.5199999999999898</c:v>
                </c:pt>
                <c:pt idx="6">
                  <c:v>-4.5400000000000098</c:v>
                </c:pt>
                <c:pt idx="7">
                  <c:v>-4.8</c:v>
                </c:pt>
                <c:pt idx="8">
                  <c:v>-5.3399999999999901</c:v>
                </c:pt>
                <c:pt idx="9">
                  <c:v>-6.2600000000000202</c:v>
                </c:pt>
              </c:numCache>
            </c:numRef>
          </c:val>
        </c:ser>
        <c:ser>
          <c:idx val="1"/>
          <c:order val="1"/>
          <c:tx>
            <c:strRef>
              <c:f>'[鑫元周观点数据底稿2024.11.29 - 副本.xlsx]图表'!$E$7</c:f>
              <c:strCache>
                <c:ptCount val="1"/>
                <c:pt idx="0">
                  <c:v>中债国开</c:v>
                </c:pt>
              </c:strCache>
            </c:strRef>
          </c:tx>
          <c:spPr>
            <a:solidFill>
              <a:schemeClr val="accent2"/>
            </a:solidFill>
            <a:ln>
              <a:noFill/>
            </a:ln>
            <a:effectLst/>
          </c:spPr>
          <c:invertIfNegative val="0"/>
          <c:dLbls>
            <c:dLbl>
              <c:idx val="6"/>
              <c:layout>
                <c:manualLayout>
                  <c:x val="2.7777777777776799E-3"/>
                  <c:y val="-2.777777777777780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'[鑫元周观点数据底稿2024.11.29 - 副本.xlsx]图表'!$F$3:$O$3</c:f>
              <c:strCache>
                <c:ptCount val="10"/>
                <c:pt idx="0">
                  <c:v>1Y </c:v>
                </c:pt>
                <c:pt idx="1">
                  <c:v>2Y</c:v>
                </c:pt>
                <c:pt idx="2">
                  <c:v>3Y</c:v>
                </c:pt>
                <c:pt idx="3">
                  <c:v>4Y</c:v>
                </c:pt>
                <c:pt idx="4">
                  <c:v>5Y</c:v>
                </c:pt>
                <c:pt idx="5">
                  <c:v>6Y</c:v>
                </c:pt>
                <c:pt idx="6">
                  <c:v>7Y</c:v>
                </c:pt>
                <c:pt idx="7">
                  <c:v>8Y</c:v>
                </c:pt>
                <c:pt idx="8">
                  <c:v>9Y</c:v>
                </c:pt>
                <c:pt idx="9">
                  <c:v>10Y</c:v>
                </c:pt>
              </c:strCache>
            </c:strRef>
          </c:cat>
          <c:val>
            <c:numRef>
              <c:f>'[鑫元周观点数据底稿2024.11.29 - 副本.xlsx]图表'!$F$11:$O$11</c:f>
              <c:numCache>
                <c:formatCode>General</c:formatCode>
                <c:ptCount val="10"/>
                <c:pt idx="0">
                  <c:v>-5.6</c:v>
                </c:pt>
                <c:pt idx="1">
                  <c:v>-4.66</c:v>
                </c:pt>
                <c:pt idx="2">
                  <c:v>-6.89</c:v>
                </c:pt>
                <c:pt idx="3">
                  <c:v>-6.3799999999999901</c:v>
                </c:pt>
                <c:pt idx="4">
                  <c:v>-6.6000000000000103</c:v>
                </c:pt>
                <c:pt idx="5">
                  <c:v>-6.7700000000000102</c:v>
                </c:pt>
                <c:pt idx="6">
                  <c:v>-5.99999999999996</c:v>
                </c:pt>
                <c:pt idx="7">
                  <c:v>-6.6800000000000201</c:v>
                </c:pt>
                <c:pt idx="8">
                  <c:v>-6.4099999999999797</c:v>
                </c:pt>
                <c:pt idx="9">
                  <c:v>-4.4999999999999902</c:v>
                </c:pt>
              </c:numCache>
            </c:numRef>
          </c:val>
        </c:ser>
        <c:dLbls>
          <c:showLegendKey val="0"/>
          <c:showVal val="0"/>
          <c:showCatName val="0"/>
          <c:showSerName val="0"/>
          <c:showPercent val="0"/>
          <c:showBubbleSize val="0"/>
        </c:dLbls>
        <c:gapWidth val="219"/>
        <c:overlap val="-27"/>
        <c:axId val="1830126512"/>
        <c:axId val="1830134672"/>
      </c:barChart>
      <c:catAx>
        <c:axId val="183012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830134672"/>
        <c:crosses val="autoZero"/>
        <c:auto val="1"/>
        <c:lblAlgn val="ctr"/>
        <c:lblOffset val="100"/>
        <c:noMultiLvlLbl val="0"/>
      </c:catAx>
      <c:valAx>
        <c:axId val="1830134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83012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extLst>
      <c:ext uri="{0b15fc19-7d7d-44ad-8c2d-2c3a37ce22c3}">
        <chartProps xmlns="https://web.wps.cn/et/2018/main" chartId="{08b511ba-c8f2-45a0-8baa-27462e17d683}"/>
      </c:ext>
    </c:extLst>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"美债"</c:f>
              <c:strCache>
                <c:ptCount val="1"/>
                <c:pt idx="0">
                  <c:v>美债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'[鑫元周观点数据底稿2024.11.29 - 副本.xlsx]图表'!$F$14:$M$14</c:f>
              <c:strCache>
                <c:ptCount val="8"/>
                <c:pt idx="0">
                  <c:v>3M</c:v>
                </c:pt>
                <c:pt idx="1">
                  <c:v>6M</c:v>
                </c:pt>
                <c:pt idx="2">
                  <c:v>1Y</c:v>
                </c:pt>
                <c:pt idx="3">
                  <c:v>2Y</c:v>
                </c:pt>
                <c:pt idx="4">
                  <c:v>3Y</c:v>
                </c:pt>
                <c:pt idx="5">
                  <c:v>5Y</c:v>
                </c:pt>
                <c:pt idx="6">
                  <c:v>7Y</c:v>
                </c:pt>
                <c:pt idx="7">
                  <c:v>10Y</c:v>
                </c:pt>
              </c:strCache>
            </c:strRef>
          </c:cat>
          <c:val>
            <c:numRef>
              <c:f>'[鑫元周观点数据底稿2024.11.29 - 副本.xlsx]图表'!$F$17:$M$17</c:f>
              <c:numCache>
                <c:formatCode>0</c:formatCode>
                <c:ptCount val="8"/>
                <c:pt idx="0">
                  <c:v>-4.9999999999999796</c:v>
                </c:pt>
                <c:pt idx="1">
                  <c:v>-4</c:v>
                </c:pt>
                <c:pt idx="2">
                  <c:v>-12</c:v>
                </c:pt>
                <c:pt idx="3">
                  <c:v>-24</c:v>
                </c:pt>
                <c:pt idx="4">
                  <c:v>-22.000000000000099</c:v>
                </c:pt>
                <c:pt idx="5">
                  <c:v>-25</c:v>
                </c:pt>
                <c:pt idx="6">
                  <c:v>-25</c:v>
                </c:pt>
                <c:pt idx="7">
                  <c:v>-23</c:v>
                </c:pt>
              </c:numCache>
            </c:numRef>
          </c:val>
        </c:ser>
        <c:dLbls>
          <c:showLegendKey val="0"/>
          <c:showVal val="0"/>
          <c:showCatName val="0"/>
          <c:showSerName val="0"/>
          <c:showPercent val="0"/>
          <c:showBubbleSize val="0"/>
        </c:dLbls>
        <c:gapWidth val="219"/>
        <c:overlap val="-27"/>
        <c:axId val="1830127056"/>
        <c:axId val="1830135760"/>
      </c:barChart>
      <c:catAx>
        <c:axId val="183012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830135760"/>
        <c:crosses val="autoZero"/>
        <c:auto val="1"/>
        <c:lblAlgn val="ctr"/>
        <c:lblOffset val="100"/>
        <c:noMultiLvlLbl val="0"/>
      </c:catAx>
      <c:valAx>
        <c:axId val="18301357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830127056"/>
        <c:crosses val="autoZero"/>
        <c:crossBetween val="between"/>
      </c:valAx>
      <c:spPr>
        <a:noFill/>
        <a:ln>
          <a:noFill/>
        </a:ln>
        <a:effectLst/>
      </c:spPr>
    </c:plotArea>
    <c:plotVisOnly val="1"/>
    <c:dispBlanksAs val="gap"/>
    <c:showDLblsOverMax val="0"/>
    <c:extLst>
      <c:ext uri="{0b15fc19-7d7d-44ad-8c2d-2c3a37ce22c3}">
        <chartProps xmlns="https://web.wps.cn/et/2018/main" chartId="{0f93656b-10be-4873-99dc-0532d123b397}"/>
      </c:ext>
    </c:extLst>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2"/>
          <c:tx>
            <c:strRef>
              <c:f>'[鑫元周观点数据底稿2024.11.29 - 副本.xlsx]美债收益率'!$K$3</c:f>
              <c:strCache>
                <c:ptCount val="1"/>
                <c:pt idx="0">
                  <c:v>10Y-2Y</c:v>
                </c:pt>
              </c:strCache>
            </c:strRef>
          </c:tx>
          <c:spPr>
            <a:solidFill>
              <a:schemeClr val="accent3"/>
            </a:solidFill>
            <a:ln>
              <a:noFill/>
            </a:ln>
            <a:effectLst/>
          </c:spPr>
          <c:cat>
            <c:numRef>
              <c:f>'[鑫元周观点数据底稿2024.11.29 - 副本.xlsx]美债收益率'!$A$1022:$A$2233</c:f>
              <c:numCache>
                <c:formatCode>yyyy\-mm\-dd</c:formatCode>
                <c:ptCount val="1212"/>
                <c:pt idx="0">
                  <c:v>43859</c:v>
                </c:pt>
                <c:pt idx="1">
                  <c:v>43860</c:v>
                </c:pt>
                <c:pt idx="2">
                  <c:v>43861</c:v>
                </c:pt>
                <c:pt idx="3">
                  <c:v>43864</c:v>
                </c:pt>
                <c:pt idx="4">
                  <c:v>43865</c:v>
                </c:pt>
                <c:pt idx="5">
                  <c:v>43866</c:v>
                </c:pt>
                <c:pt idx="6">
                  <c:v>43867</c:v>
                </c:pt>
                <c:pt idx="7">
                  <c:v>43868</c:v>
                </c:pt>
                <c:pt idx="8">
                  <c:v>43871</c:v>
                </c:pt>
                <c:pt idx="9">
                  <c:v>43872</c:v>
                </c:pt>
                <c:pt idx="10">
                  <c:v>43873</c:v>
                </c:pt>
                <c:pt idx="11">
                  <c:v>43874</c:v>
                </c:pt>
                <c:pt idx="12">
                  <c:v>43875</c:v>
                </c:pt>
                <c:pt idx="13">
                  <c:v>43879</c:v>
                </c:pt>
                <c:pt idx="14">
                  <c:v>43880</c:v>
                </c:pt>
                <c:pt idx="15">
                  <c:v>43881</c:v>
                </c:pt>
                <c:pt idx="16">
                  <c:v>43882</c:v>
                </c:pt>
                <c:pt idx="17">
                  <c:v>43885</c:v>
                </c:pt>
                <c:pt idx="18">
                  <c:v>43886</c:v>
                </c:pt>
                <c:pt idx="19">
                  <c:v>43887</c:v>
                </c:pt>
                <c:pt idx="20">
                  <c:v>43888</c:v>
                </c:pt>
                <c:pt idx="21">
                  <c:v>43889</c:v>
                </c:pt>
                <c:pt idx="22">
                  <c:v>43892</c:v>
                </c:pt>
                <c:pt idx="23">
                  <c:v>43893</c:v>
                </c:pt>
                <c:pt idx="24">
                  <c:v>43894</c:v>
                </c:pt>
                <c:pt idx="25">
                  <c:v>43895</c:v>
                </c:pt>
                <c:pt idx="26">
                  <c:v>43896</c:v>
                </c:pt>
                <c:pt idx="27">
                  <c:v>43899</c:v>
                </c:pt>
                <c:pt idx="28">
                  <c:v>43900</c:v>
                </c:pt>
                <c:pt idx="29">
                  <c:v>43901</c:v>
                </c:pt>
                <c:pt idx="30">
                  <c:v>43902</c:v>
                </c:pt>
                <c:pt idx="31">
                  <c:v>43903</c:v>
                </c:pt>
                <c:pt idx="32">
                  <c:v>43906</c:v>
                </c:pt>
                <c:pt idx="33">
                  <c:v>43907</c:v>
                </c:pt>
                <c:pt idx="34">
                  <c:v>43908</c:v>
                </c:pt>
                <c:pt idx="35">
                  <c:v>43909</c:v>
                </c:pt>
                <c:pt idx="36">
                  <c:v>43910</c:v>
                </c:pt>
                <c:pt idx="37">
                  <c:v>43913</c:v>
                </c:pt>
                <c:pt idx="38">
                  <c:v>43914</c:v>
                </c:pt>
                <c:pt idx="39">
                  <c:v>43915</c:v>
                </c:pt>
                <c:pt idx="40">
                  <c:v>43916</c:v>
                </c:pt>
                <c:pt idx="41">
                  <c:v>43917</c:v>
                </c:pt>
                <c:pt idx="42">
                  <c:v>43920</c:v>
                </c:pt>
                <c:pt idx="43">
                  <c:v>43921</c:v>
                </c:pt>
                <c:pt idx="44">
                  <c:v>43922</c:v>
                </c:pt>
                <c:pt idx="45">
                  <c:v>43923</c:v>
                </c:pt>
                <c:pt idx="46">
                  <c:v>43924</c:v>
                </c:pt>
                <c:pt idx="47">
                  <c:v>43927</c:v>
                </c:pt>
                <c:pt idx="48">
                  <c:v>43928</c:v>
                </c:pt>
                <c:pt idx="49">
                  <c:v>43929</c:v>
                </c:pt>
                <c:pt idx="50">
                  <c:v>43930</c:v>
                </c:pt>
                <c:pt idx="51">
                  <c:v>43934</c:v>
                </c:pt>
                <c:pt idx="52">
                  <c:v>43935</c:v>
                </c:pt>
                <c:pt idx="53">
                  <c:v>43936</c:v>
                </c:pt>
                <c:pt idx="54">
                  <c:v>43937</c:v>
                </c:pt>
                <c:pt idx="55">
                  <c:v>43938</c:v>
                </c:pt>
                <c:pt idx="56">
                  <c:v>43941</c:v>
                </c:pt>
                <c:pt idx="57">
                  <c:v>43942</c:v>
                </c:pt>
                <c:pt idx="58">
                  <c:v>43943</c:v>
                </c:pt>
                <c:pt idx="59">
                  <c:v>43944</c:v>
                </c:pt>
                <c:pt idx="60">
                  <c:v>43945</c:v>
                </c:pt>
                <c:pt idx="61">
                  <c:v>43948</c:v>
                </c:pt>
                <c:pt idx="62">
                  <c:v>43949</c:v>
                </c:pt>
                <c:pt idx="63">
                  <c:v>43950</c:v>
                </c:pt>
                <c:pt idx="64">
                  <c:v>43951</c:v>
                </c:pt>
                <c:pt idx="65">
                  <c:v>43952</c:v>
                </c:pt>
                <c:pt idx="66">
                  <c:v>43955</c:v>
                </c:pt>
                <c:pt idx="67">
                  <c:v>43956</c:v>
                </c:pt>
                <c:pt idx="68">
                  <c:v>43957</c:v>
                </c:pt>
                <c:pt idx="69">
                  <c:v>43958</c:v>
                </c:pt>
                <c:pt idx="70">
                  <c:v>43959</c:v>
                </c:pt>
                <c:pt idx="71">
                  <c:v>43962</c:v>
                </c:pt>
                <c:pt idx="72">
                  <c:v>43963</c:v>
                </c:pt>
                <c:pt idx="73">
                  <c:v>43964</c:v>
                </c:pt>
                <c:pt idx="74">
                  <c:v>43965</c:v>
                </c:pt>
                <c:pt idx="75">
                  <c:v>43966</c:v>
                </c:pt>
                <c:pt idx="76">
                  <c:v>43969</c:v>
                </c:pt>
                <c:pt idx="77">
                  <c:v>43970</c:v>
                </c:pt>
                <c:pt idx="78">
                  <c:v>43971</c:v>
                </c:pt>
                <c:pt idx="79">
                  <c:v>43972</c:v>
                </c:pt>
                <c:pt idx="80">
                  <c:v>43973</c:v>
                </c:pt>
                <c:pt idx="81">
                  <c:v>43977</c:v>
                </c:pt>
                <c:pt idx="82">
                  <c:v>43978</c:v>
                </c:pt>
                <c:pt idx="83">
                  <c:v>43979</c:v>
                </c:pt>
                <c:pt idx="84">
                  <c:v>43980</c:v>
                </c:pt>
                <c:pt idx="85">
                  <c:v>43983</c:v>
                </c:pt>
                <c:pt idx="86">
                  <c:v>43984</c:v>
                </c:pt>
                <c:pt idx="87">
                  <c:v>43985</c:v>
                </c:pt>
                <c:pt idx="88">
                  <c:v>43986</c:v>
                </c:pt>
                <c:pt idx="89">
                  <c:v>43987</c:v>
                </c:pt>
                <c:pt idx="90">
                  <c:v>43990</c:v>
                </c:pt>
                <c:pt idx="91">
                  <c:v>43991</c:v>
                </c:pt>
                <c:pt idx="92">
                  <c:v>43992</c:v>
                </c:pt>
                <c:pt idx="93">
                  <c:v>43993</c:v>
                </c:pt>
                <c:pt idx="94">
                  <c:v>43994</c:v>
                </c:pt>
                <c:pt idx="95">
                  <c:v>43997</c:v>
                </c:pt>
                <c:pt idx="96">
                  <c:v>43998</c:v>
                </c:pt>
                <c:pt idx="97">
                  <c:v>43999</c:v>
                </c:pt>
                <c:pt idx="98">
                  <c:v>44000</c:v>
                </c:pt>
                <c:pt idx="99">
                  <c:v>44001</c:v>
                </c:pt>
                <c:pt idx="100">
                  <c:v>44004</c:v>
                </c:pt>
                <c:pt idx="101">
                  <c:v>44005</c:v>
                </c:pt>
                <c:pt idx="102">
                  <c:v>44006</c:v>
                </c:pt>
                <c:pt idx="103">
                  <c:v>44007</c:v>
                </c:pt>
                <c:pt idx="104">
                  <c:v>44008</c:v>
                </c:pt>
                <c:pt idx="105">
                  <c:v>44011</c:v>
                </c:pt>
                <c:pt idx="106">
                  <c:v>44012</c:v>
                </c:pt>
                <c:pt idx="107">
                  <c:v>44013</c:v>
                </c:pt>
                <c:pt idx="108">
                  <c:v>44014</c:v>
                </c:pt>
                <c:pt idx="109">
                  <c:v>44018</c:v>
                </c:pt>
                <c:pt idx="110">
                  <c:v>44019</c:v>
                </c:pt>
                <c:pt idx="111">
                  <c:v>44020</c:v>
                </c:pt>
                <c:pt idx="112">
                  <c:v>44021</c:v>
                </c:pt>
                <c:pt idx="113">
                  <c:v>44022</c:v>
                </c:pt>
                <c:pt idx="114">
                  <c:v>44025</c:v>
                </c:pt>
                <c:pt idx="115">
                  <c:v>44026</c:v>
                </c:pt>
                <c:pt idx="116">
                  <c:v>44027</c:v>
                </c:pt>
                <c:pt idx="117">
                  <c:v>44028</c:v>
                </c:pt>
                <c:pt idx="118">
                  <c:v>44029</c:v>
                </c:pt>
                <c:pt idx="119">
                  <c:v>44032</c:v>
                </c:pt>
                <c:pt idx="120">
                  <c:v>44033</c:v>
                </c:pt>
                <c:pt idx="121">
                  <c:v>44034</c:v>
                </c:pt>
                <c:pt idx="122">
                  <c:v>44035</c:v>
                </c:pt>
                <c:pt idx="123">
                  <c:v>44036</c:v>
                </c:pt>
                <c:pt idx="124">
                  <c:v>44039</c:v>
                </c:pt>
                <c:pt idx="125">
                  <c:v>44040</c:v>
                </c:pt>
                <c:pt idx="126">
                  <c:v>44041</c:v>
                </c:pt>
                <c:pt idx="127">
                  <c:v>44042</c:v>
                </c:pt>
                <c:pt idx="128">
                  <c:v>44043</c:v>
                </c:pt>
                <c:pt idx="129">
                  <c:v>44046</c:v>
                </c:pt>
                <c:pt idx="130">
                  <c:v>44047</c:v>
                </c:pt>
                <c:pt idx="131">
                  <c:v>44048</c:v>
                </c:pt>
                <c:pt idx="132">
                  <c:v>44049</c:v>
                </c:pt>
                <c:pt idx="133">
                  <c:v>44050</c:v>
                </c:pt>
                <c:pt idx="134">
                  <c:v>44053</c:v>
                </c:pt>
                <c:pt idx="135">
                  <c:v>44054</c:v>
                </c:pt>
                <c:pt idx="136">
                  <c:v>44055</c:v>
                </c:pt>
                <c:pt idx="137">
                  <c:v>44056</c:v>
                </c:pt>
                <c:pt idx="138">
                  <c:v>44057</c:v>
                </c:pt>
                <c:pt idx="139">
                  <c:v>44060</c:v>
                </c:pt>
                <c:pt idx="140">
                  <c:v>44061</c:v>
                </c:pt>
                <c:pt idx="141">
                  <c:v>44062</c:v>
                </c:pt>
                <c:pt idx="142">
                  <c:v>44063</c:v>
                </c:pt>
                <c:pt idx="143">
                  <c:v>44064</c:v>
                </c:pt>
                <c:pt idx="144">
                  <c:v>44067</c:v>
                </c:pt>
                <c:pt idx="145">
                  <c:v>44068</c:v>
                </c:pt>
                <c:pt idx="146">
                  <c:v>44069</c:v>
                </c:pt>
                <c:pt idx="147">
                  <c:v>44070</c:v>
                </c:pt>
                <c:pt idx="148">
                  <c:v>44071</c:v>
                </c:pt>
                <c:pt idx="149">
                  <c:v>44074</c:v>
                </c:pt>
                <c:pt idx="150">
                  <c:v>44075</c:v>
                </c:pt>
                <c:pt idx="151">
                  <c:v>44076</c:v>
                </c:pt>
                <c:pt idx="152">
                  <c:v>44077</c:v>
                </c:pt>
                <c:pt idx="153">
                  <c:v>44078</c:v>
                </c:pt>
                <c:pt idx="154">
                  <c:v>44082</c:v>
                </c:pt>
                <c:pt idx="155">
                  <c:v>44083</c:v>
                </c:pt>
                <c:pt idx="156">
                  <c:v>44084</c:v>
                </c:pt>
                <c:pt idx="157">
                  <c:v>44085</c:v>
                </c:pt>
                <c:pt idx="158">
                  <c:v>44088</c:v>
                </c:pt>
                <c:pt idx="159">
                  <c:v>44089</c:v>
                </c:pt>
                <c:pt idx="160">
                  <c:v>44090</c:v>
                </c:pt>
                <c:pt idx="161">
                  <c:v>44091</c:v>
                </c:pt>
                <c:pt idx="162">
                  <c:v>44092</c:v>
                </c:pt>
                <c:pt idx="163">
                  <c:v>44095</c:v>
                </c:pt>
                <c:pt idx="164">
                  <c:v>44096</c:v>
                </c:pt>
                <c:pt idx="165">
                  <c:v>44097</c:v>
                </c:pt>
                <c:pt idx="166">
                  <c:v>44098</c:v>
                </c:pt>
                <c:pt idx="167">
                  <c:v>44099</c:v>
                </c:pt>
                <c:pt idx="168">
                  <c:v>44102</c:v>
                </c:pt>
                <c:pt idx="169">
                  <c:v>44103</c:v>
                </c:pt>
                <c:pt idx="170">
                  <c:v>44104</c:v>
                </c:pt>
                <c:pt idx="171">
                  <c:v>44105</c:v>
                </c:pt>
                <c:pt idx="172">
                  <c:v>44106</c:v>
                </c:pt>
                <c:pt idx="173">
                  <c:v>44109</c:v>
                </c:pt>
                <c:pt idx="174">
                  <c:v>44110</c:v>
                </c:pt>
                <c:pt idx="175">
                  <c:v>44111</c:v>
                </c:pt>
                <c:pt idx="176">
                  <c:v>44112</c:v>
                </c:pt>
                <c:pt idx="177">
                  <c:v>44113</c:v>
                </c:pt>
                <c:pt idx="178">
                  <c:v>44117</c:v>
                </c:pt>
                <c:pt idx="179">
                  <c:v>44118</c:v>
                </c:pt>
                <c:pt idx="180">
                  <c:v>44119</c:v>
                </c:pt>
                <c:pt idx="181">
                  <c:v>44120</c:v>
                </c:pt>
                <c:pt idx="182">
                  <c:v>44123</c:v>
                </c:pt>
                <c:pt idx="183">
                  <c:v>44124</c:v>
                </c:pt>
                <c:pt idx="184">
                  <c:v>44125</c:v>
                </c:pt>
                <c:pt idx="185">
                  <c:v>44126</c:v>
                </c:pt>
                <c:pt idx="186">
                  <c:v>44127</c:v>
                </c:pt>
                <c:pt idx="187">
                  <c:v>44130</c:v>
                </c:pt>
                <c:pt idx="188">
                  <c:v>44131</c:v>
                </c:pt>
                <c:pt idx="189">
                  <c:v>44132</c:v>
                </c:pt>
                <c:pt idx="190">
                  <c:v>44133</c:v>
                </c:pt>
                <c:pt idx="191">
                  <c:v>44134</c:v>
                </c:pt>
                <c:pt idx="192">
                  <c:v>44137</c:v>
                </c:pt>
                <c:pt idx="193">
                  <c:v>44138</c:v>
                </c:pt>
                <c:pt idx="194">
                  <c:v>44139</c:v>
                </c:pt>
                <c:pt idx="195">
                  <c:v>44140</c:v>
                </c:pt>
                <c:pt idx="196">
                  <c:v>44141</c:v>
                </c:pt>
                <c:pt idx="197">
                  <c:v>44144</c:v>
                </c:pt>
                <c:pt idx="198">
                  <c:v>44145</c:v>
                </c:pt>
                <c:pt idx="199">
                  <c:v>44147</c:v>
                </c:pt>
                <c:pt idx="200">
                  <c:v>44148</c:v>
                </c:pt>
                <c:pt idx="201">
                  <c:v>44151</c:v>
                </c:pt>
                <c:pt idx="202">
                  <c:v>44152</c:v>
                </c:pt>
                <c:pt idx="203">
                  <c:v>44153</c:v>
                </c:pt>
                <c:pt idx="204">
                  <c:v>44154</c:v>
                </c:pt>
                <c:pt idx="205">
                  <c:v>44155</c:v>
                </c:pt>
                <c:pt idx="206">
                  <c:v>44158</c:v>
                </c:pt>
                <c:pt idx="207">
                  <c:v>44159</c:v>
                </c:pt>
                <c:pt idx="208">
                  <c:v>44160</c:v>
                </c:pt>
                <c:pt idx="209">
                  <c:v>44162</c:v>
                </c:pt>
                <c:pt idx="210">
                  <c:v>44165</c:v>
                </c:pt>
                <c:pt idx="211">
                  <c:v>44166</c:v>
                </c:pt>
                <c:pt idx="212">
                  <c:v>44167</c:v>
                </c:pt>
                <c:pt idx="213">
                  <c:v>44168</c:v>
                </c:pt>
                <c:pt idx="214">
                  <c:v>44169</c:v>
                </c:pt>
                <c:pt idx="215">
                  <c:v>44172</c:v>
                </c:pt>
                <c:pt idx="216">
                  <c:v>44173</c:v>
                </c:pt>
                <c:pt idx="217">
                  <c:v>44174</c:v>
                </c:pt>
                <c:pt idx="218">
                  <c:v>44175</c:v>
                </c:pt>
                <c:pt idx="219">
                  <c:v>44176</c:v>
                </c:pt>
                <c:pt idx="220">
                  <c:v>44179</c:v>
                </c:pt>
                <c:pt idx="221">
                  <c:v>44180</c:v>
                </c:pt>
                <c:pt idx="222">
                  <c:v>44181</c:v>
                </c:pt>
                <c:pt idx="223">
                  <c:v>44182</c:v>
                </c:pt>
                <c:pt idx="224">
                  <c:v>44183</c:v>
                </c:pt>
                <c:pt idx="225">
                  <c:v>44186</c:v>
                </c:pt>
                <c:pt idx="226">
                  <c:v>44187</c:v>
                </c:pt>
                <c:pt idx="227">
                  <c:v>44188</c:v>
                </c:pt>
                <c:pt idx="228">
                  <c:v>44189</c:v>
                </c:pt>
                <c:pt idx="229">
                  <c:v>44193</c:v>
                </c:pt>
                <c:pt idx="230">
                  <c:v>44194</c:v>
                </c:pt>
                <c:pt idx="231">
                  <c:v>44195</c:v>
                </c:pt>
                <c:pt idx="232">
                  <c:v>44196</c:v>
                </c:pt>
                <c:pt idx="233">
                  <c:v>44200</c:v>
                </c:pt>
                <c:pt idx="234">
                  <c:v>44201</c:v>
                </c:pt>
                <c:pt idx="235">
                  <c:v>44202</c:v>
                </c:pt>
                <c:pt idx="236">
                  <c:v>44203</c:v>
                </c:pt>
                <c:pt idx="237">
                  <c:v>44204</c:v>
                </c:pt>
                <c:pt idx="238">
                  <c:v>44207</c:v>
                </c:pt>
                <c:pt idx="239">
                  <c:v>44208</c:v>
                </c:pt>
                <c:pt idx="240">
                  <c:v>44209</c:v>
                </c:pt>
                <c:pt idx="241">
                  <c:v>44210</c:v>
                </c:pt>
                <c:pt idx="242">
                  <c:v>44211</c:v>
                </c:pt>
                <c:pt idx="243">
                  <c:v>44215</c:v>
                </c:pt>
                <c:pt idx="244">
                  <c:v>44216</c:v>
                </c:pt>
                <c:pt idx="245">
                  <c:v>44217</c:v>
                </c:pt>
                <c:pt idx="246">
                  <c:v>44218</c:v>
                </c:pt>
                <c:pt idx="247">
                  <c:v>44221</c:v>
                </c:pt>
                <c:pt idx="248">
                  <c:v>44222</c:v>
                </c:pt>
                <c:pt idx="249">
                  <c:v>44223</c:v>
                </c:pt>
                <c:pt idx="250">
                  <c:v>44224</c:v>
                </c:pt>
                <c:pt idx="251">
                  <c:v>44225</c:v>
                </c:pt>
                <c:pt idx="252">
                  <c:v>44228</c:v>
                </c:pt>
                <c:pt idx="253">
                  <c:v>44229</c:v>
                </c:pt>
                <c:pt idx="254">
                  <c:v>44230</c:v>
                </c:pt>
                <c:pt idx="255">
                  <c:v>44231</c:v>
                </c:pt>
                <c:pt idx="256">
                  <c:v>44232</c:v>
                </c:pt>
                <c:pt idx="257">
                  <c:v>44235</c:v>
                </c:pt>
                <c:pt idx="258">
                  <c:v>44236</c:v>
                </c:pt>
                <c:pt idx="259">
                  <c:v>44237</c:v>
                </c:pt>
                <c:pt idx="260">
                  <c:v>44238</c:v>
                </c:pt>
                <c:pt idx="261">
                  <c:v>44239</c:v>
                </c:pt>
                <c:pt idx="262">
                  <c:v>44243</c:v>
                </c:pt>
                <c:pt idx="263">
                  <c:v>44244</c:v>
                </c:pt>
                <c:pt idx="264">
                  <c:v>44245</c:v>
                </c:pt>
                <c:pt idx="265">
                  <c:v>44246</c:v>
                </c:pt>
                <c:pt idx="266">
                  <c:v>44249</c:v>
                </c:pt>
                <c:pt idx="267">
                  <c:v>44250</c:v>
                </c:pt>
                <c:pt idx="268">
                  <c:v>44251</c:v>
                </c:pt>
                <c:pt idx="269">
                  <c:v>44252</c:v>
                </c:pt>
                <c:pt idx="270">
                  <c:v>44253</c:v>
                </c:pt>
                <c:pt idx="271">
                  <c:v>44256</c:v>
                </c:pt>
                <c:pt idx="272">
                  <c:v>44257</c:v>
                </c:pt>
                <c:pt idx="273">
                  <c:v>44258</c:v>
                </c:pt>
                <c:pt idx="274">
                  <c:v>44259</c:v>
                </c:pt>
                <c:pt idx="275">
                  <c:v>44260</c:v>
                </c:pt>
                <c:pt idx="276">
                  <c:v>44263</c:v>
                </c:pt>
                <c:pt idx="277">
                  <c:v>44264</c:v>
                </c:pt>
                <c:pt idx="278">
                  <c:v>44265</c:v>
                </c:pt>
                <c:pt idx="279">
                  <c:v>44266</c:v>
                </c:pt>
                <c:pt idx="280">
                  <c:v>44267</c:v>
                </c:pt>
                <c:pt idx="281">
                  <c:v>44270</c:v>
                </c:pt>
                <c:pt idx="282">
                  <c:v>44271</c:v>
                </c:pt>
                <c:pt idx="283">
                  <c:v>44272</c:v>
                </c:pt>
                <c:pt idx="284">
                  <c:v>44273</c:v>
                </c:pt>
                <c:pt idx="285">
                  <c:v>44274</c:v>
                </c:pt>
                <c:pt idx="286">
                  <c:v>44277</c:v>
                </c:pt>
                <c:pt idx="287">
                  <c:v>44278</c:v>
                </c:pt>
                <c:pt idx="288">
                  <c:v>44279</c:v>
                </c:pt>
                <c:pt idx="289">
                  <c:v>44280</c:v>
                </c:pt>
                <c:pt idx="290">
                  <c:v>44281</c:v>
                </c:pt>
                <c:pt idx="291">
                  <c:v>44284</c:v>
                </c:pt>
                <c:pt idx="292">
                  <c:v>44285</c:v>
                </c:pt>
                <c:pt idx="293">
                  <c:v>44286</c:v>
                </c:pt>
                <c:pt idx="294">
                  <c:v>44287</c:v>
                </c:pt>
                <c:pt idx="295">
                  <c:v>44288</c:v>
                </c:pt>
                <c:pt idx="296">
                  <c:v>44291</c:v>
                </c:pt>
                <c:pt idx="297">
                  <c:v>44292</c:v>
                </c:pt>
                <c:pt idx="298">
                  <c:v>44293</c:v>
                </c:pt>
                <c:pt idx="299">
                  <c:v>44294</c:v>
                </c:pt>
                <c:pt idx="300">
                  <c:v>44295</c:v>
                </c:pt>
                <c:pt idx="301">
                  <c:v>44298</c:v>
                </c:pt>
                <c:pt idx="302">
                  <c:v>44299</c:v>
                </c:pt>
                <c:pt idx="303">
                  <c:v>44300</c:v>
                </c:pt>
                <c:pt idx="304">
                  <c:v>44301</c:v>
                </c:pt>
                <c:pt idx="305">
                  <c:v>44302</c:v>
                </c:pt>
                <c:pt idx="306">
                  <c:v>44305</c:v>
                </c:pt>
                <c:pt idx="307">
                  <c:v>44306</c:v>
                </c:pt>
                <c:pt idx="308">
                  <c:v>44307</c:v>
                </c:pt>
                <c:pt idx="309">
                  <c:v>44308</c:v>
                </c:pt>
                <c:pt idx="310">
                  <c:v>44309</c:v>
                </c:pt>
                <c:pt idx="311">
                  <c:v>44312</c:v>
                </c:pt>
                <c:pt idx="312">
                  <c:v>44313</c:v>
                </c:pt>
                <c:pt idx="313">
                  <c:v>44314</c:v>
                </c:pt>
                <c:pt idx="314">
                  <c:v>44315</c:v>
                </c:pt>
                <c:pt idx="315">
                  <c:v>44316</c:v>
                </c:pt>
                <c:pt idx="316">
                  <c:v>44319</c:v>
                </c:pt>
                <c:pt idx="317">
                  <c:v>44320</c:v>
                </c:pt>
                <c:pt idx="318">
                  <c:v>44321</c:v>
                </c:pt>
                <c:pt idx="319">
                  <c:v>44322</c:v>
                </c:pt>
                <c:pt idx="320">
                  <c:v>44323</c:v>
                </c:pt>
                <c:pt idx="321">
                  <c:v>44326</c:v>
                </c:pt>
                <c:pt idx="322">
                  <c:v>44327</c:v>
                </c:pt>
                <c:pt idx="323">
                  <c:v>44328</c:v>
                </c:pt>
                <c:pt idx="324">
                  <c:v>44329</c:v>
                </c:pt>
                <c:pt idx="325">
                  <c:v>44330</c:v>
                </c:pt>
                <c:pt idx="326">
                  <c:v>44333</c:v>
                </c:pt>
                <c:pt idx="327">
                  <c:v>44334</c:v>
                </c:pt>
                <c:pt idx="328">
                  <c:v>44335</c:v>
                </c:pt>
                <c:pt idx="329">
                  <c:v>44336</c:v>
                </c:pt>
                <c:pt idx="330">
                  <c:v>44337</c:v>
                </c:pt>
                <c:pt idx="331">
                  <c:v>44340</c:v>
                </c:pt>
                <c:pt idx="332">
                  <c:v>44341</c:v>
                </c:pt>
                <c:pt idx="333">
                  <c:v>44342</c:v>
                </c:pt>
                <c:pt idx="334">
                  <c:v>44343</c:v>
                </c:pt>
                <c:pt idx="335">
                  <c:v>44344</c:v>
                </c:pt>
                <c:pt idx="336">
                  <c:v>44348</c:v>
                </c:pt>
                <c:pt idx="337">
                  <c:v>44349</c:v>
                </c:pt>
                <c:pt idx="338">
                  <c:v>44350</c:v>
                </c:pt>
                <c:pt idx="339">
                  <c:v>44351</c:v>
                </c:pt>
                <c:pt idx="340">
                  <c:v>44354</c:v>
                </c:pt>
                <c:pt idx="341">
                  <c:v>44355</c:v>
                </c:pt>
                <c:pt idx="342">
                  <c:v>44356</c:v>
                </c:pt>
                <c:pt idx="343">
                  <c:v>44357</c:v>
                </c:pt>
                <c:pt idx="344">
                  <c:v>44358</c:v>
                </c:pt>
                <c:pt idx="345">
                  <c:v>44361</c:v>
                </c:pt>
                <c:pt idx="346">
                  <c:v>44362</c:v>
                </c:pt>
                <c:pt idx="347">
                  <c:v>44363</c:v>
                </c:pt>
                <c:pt idx="348">
                  <c:v>44364</c:v>
                </c:pt>
                <c:pt idx="349">
                  <c:v>44365</c:v>
                </c:pt>
                <c:pt idx="350">
                  <c:v>44368</c:v>
                </c:pt>
                <c:pt idx="351">
                  <c:v>44369</c:v>
                </c:pt>
                <c:pt idx="352">
                  <c:v>44370</c:v>
                </c:pt>
                <c:pt idx="353">
                  <c:v>44371</c:v>
                </c:pt>
                <c:pt idx="354">
                  <c:v>44372</c:v>
                </c:pt>
                <c:pt idx="355">
                  <c:v>44375</c:v>
                </c:pt>
                <c:pt idx="356">
                  <c:v>44376</c:v>
                </c:pt>
                <c:pt idx="357">
                  <c:v>44377</c:v>
                </c:pt>
                <c:pt idx="358">
                  <c:v>44378</c:v>
                </c:pt>
                <c:pt idx="359">
                  <c:v>44379</c:v>
                </c:pt>
                <c:pt idx="360">
                  <c:v>44383</c:v>
                </c:pt>
                <c:pt idx="361">
                  <c:v>44384</c:v>
                </c:pt>
                <c:pt idx="362">
                  <c:v>44385</c:v>
                </c:pt>
                <c:pt idx="363">
                  <c:v>44386</c:v>
                </c:pt>
                <c:pt idx="364">
                  <c:v>44389</c:v>
                </c:pt>
                <c:pt idx="365">
                  <c:v>44390</c:v>
                </c:pt>
                <c:pt idx="366">
                  <c:v>44391</c:v>
                </c:pt>
                <c:pt idx="367">
                  <c:v>44392</c:v>
                </c:pt>
                <c:pt idx="368">
                  <c:v>44393</c:v>
                </c:pt>
                <c:pt idx="369">
                  <c:v>44396</c:v>
                </c:pt>
                <c:pt idx="370">
                  <c:v>44397</c:v>
                </c:pt>
                <c:pt idx="371">
                  <c:v>44398</c:v>
                </c:pt>
                <c:pt idx="372">
                  <c:v>44399</c:v>
                </c:pt>
                <c:pt idx="373">
                  <c:v>44400</c:v>
                </c:pt>
                <c:pt idx="374">
                  <c:v>44403</c:v>
                </c:pt>
                <c:pt idx="375">
                  <c:v>44404</c:v>
                </c:pt>
                <c:pt idx="376">
                  <c:v>44405</c:v>
                </c:pt>
                <c:pt idx="377">
                  <c:v>44406</c:v>
                </c:pt>
                <c:pt idx="378">
                  <c:v>44407</c:v>
                </c:pt>
                <c:pt idx="379">
                  <c:v>44410</c:v>
                </c:pt>
                <c:pt idx="380">
                  <c:v>44411</c:v>
                </c:pt>
                <c:pt idx="381">
                  <c:v>44412</c:v>
                </c:pt>
                <c:pt idx="382">
                  <c:v>44413</c:v>
                </c:pt>
                <c:pt idx="383">
                  <c:v>44414</c:v>
                </c:pt>
                <c:pt idx="384">
                  <c:v>44417</c:v>
                </c:pt>
                <c:pt idx="385">
                  <c:v>44418</c:v>
                </c:pt>
                <c:pt idx="386">
                  <c:v>44419</c:v>
                </c:pt>
                <c:pt idx="387">
                  <c:v>44420</c:v>
                </c:pt>
                <c:pt idx="388">
                  <c:v>44421</c:v>
                </c:pt>
                <c:pt idx="389">
                  <c:v>44424</c:v>
                </c:pt>
                <c:pt idx="390">
                  <c:v>44425</c:v>
                </c:pt>
                <c:pt idx="391">
                  <c:v>44426</c:v>
                </c:pt>
                <c:pt idx="392">
                  <c:v>44427</c:v>
                </c:pt>
                <c:pt idx="393">
                  <c:v>44428</c:v>
                </c:pt>
                <c:pt idx="394">
                  <c:v>44431</c:v>
                </c:pt>
                <c:pt idx="395">
                  <c:v>44432</c:v>
                </c:pt>
                <c:pt idx="396">
                  <c:v>44433</c:v>
                </c:pt>
                <c:pt idx="397">
                  <c:v>44434</c:v>
                </c:pt>
                <c:pt idx="398">
                  <c:v>44435</c:v>
                </c:pt>
                <c:pt idx="399">
                  <c:v>44438</c:v>
                </c:pt>
                <c:pt idx="400">
                  <c:v>44439</c:v>
                </c:pt>
                <c:pt idx="401">
                  <c:v>44440</c:v>
                </c:pt>
                <c:pt idx="402">
                  <c:v>44441</c:v>
                </c:pt>
                <c:pt idx="403">
                  <c:v>44442</c:v>
                </c:pt>
                <c:pt idx="404">
                  <c:v>44446</c:v>
                </c:pt>
                <c:pt idx="405">
                  <c:v>44447</c:v>
                </c:pt>
                <c:pt idx="406">
                  <c:v>44448</c:v>
                </c:pt>
                <c:pt idx="407">
                  <c:v>44449</c:v>
                </c:pt>
                <c:pt idx="408">
                  <c:v>44452</c:v>
                </c:pt>
                <c:pt idx="409">
                  <c:v>44453</c:v>
                </c:pt>
                <c:pt idx="410">
                  <c:v>44454</c:v>
                </c:pt>
                <c:pt idx="411">
                  <c:v>44455</c:v>
                </c:pt>
                <c:pt idx="412">
                  <c:v>44456</c:v>
                </c:pt>
                <c:pt idx="413">
                  <c:v>44459</c:v>
                </c:pt>
                <c:pt idx="414">
                  <c:v>44460</c:v>
                </c:pt>
                <c:pt idx="415">
                  <c:v>44461</c:v>
                </c:pt>
                <c:pt idx="416">
                  <c:v>44462</c:v>
                </c:pt>
                <c:pt idx="417">
                  <c:v>44463</c:v>
                </c:pt>
                <c:pt idx="418">
                  <c:v>44466</c:v>
                </c:pt>
                <c:pt idx="419">
                  <c:v>44467</c:v>
                </c:pt>
                <c:pt idx="420">
                  <c:v>44468</c:v>
                </c:pt>
                <c:pt idx="421">
                  <c:v>44469</c:v>
                </c:pt>
                <c:pt idx="422">
                  <c:v>44470</c:v>
                </c:pt>
                <c:pt idx="423">
                  <c:v>44473</c:v>
                </c:pt>
                <c:pt idx="424">
                  <c:v>44474</c:v>
                </c:pt>
                <c:pt idx="425">
                  <c:v>44475</c:v>
                </c:pt>
                <c:pt idx="426">
                  <c:v>44476</c:v>
                </c:pt>
                <c:pt idx="427">
                  <c:v>44477</c:v>
                </c:pt>
                <c:pt idx="428">
                  <c:v>44481</c:v>
                </c:pt>
                <c:pt idx="429">
                  <c:v>44482</c:v>
                </c:pt>
                <c:pt idx="430">
                  <c:v>44483</c:v>
                </c:pt>
                <c:pt idx="431">
                  <c:v>44484</c:v>
                </c:pt>
                <c:pt idx="432">
                  <c:v>44487</c:v>
                </c:pt>
                <c:pt idx="433">
                  <c:v>44488</c:v>
                </c:pt>
                <c:pt idx="434">
                  <c:v>44489</c:v>
                </c:pt>
                <c:pt idx="435">
                  <c:v>44490</c:v>
                </c:pt>
                <c:pt idx="436">
                  <c:v>44491</c:v>
                </c:pt>
                <c:pt idx="437">
                  <c:v>44494</c:v>
                </c:pt>
                <c:pt idx="438">
                  <c:v>44495</c:v>
                </c:pt>
                <c:pt idx="439">
                  <c:v>44496</c:v>
                </c:pt>
                <c:pt idx="440">
                  <c:v>44497</c:v>
                </c:pt>
                <c:pt idx="441">
                  <c:v>44498</c:v>
                </c:pt>
                <c:pt idx="442">
                  <c:v>44501</c:v>
                </c:pt>
                <c:pt idx="443">
                  <c:v>44502</c:v>
                </c:pt>
                <c:pt idx="444">
                  <c:v>44503</c:v>
                </c:pt>
                <c:pt idx="445">
                  <c:v>44504</c:v>
                </c:pt>
                <c:pt idx="446">
                  <c:v>44505</c:v>
                </c:pt>
                <c:pt idx="447">
                  <c:v>44508</c:v>
                </c:pt>
                <c:pt idx="448">
                  <c:v>44509</c:v>
                </c:pt>
                <c:pt idx="449">
                  <c:v>44510</c:v>
                </c:pt>
                <c:pt idx="450">
                  <c:v>44512</c:v>
                </c:pt>
                <c:pt idx="451">
                  <c:v>44515</c:v>
                </c:pt>
                <c:pt idx="452">
                  <c:v>44516</c:v>
                </c:pt>
                <c:pt idx="453">
                  <c:v>44517</c:v>
                </c:pt>
                <c:pt idx="454">
                  <c:v>44518</c:v>
                </c:pt>
                <c:pt idx="455">
                  <c:v>44519</c:v>
                </c:pt>
                <c:pt idx="456">
                  <c:v>44522</c:v>
                </c:pt>
                <c:pt idx="457">
                  <c:v>44523</c:v>
                </c:pt>
                <c:pt idx="458">
                  <c:v>44524</c:v>
                </c:pt>
                <c:pt idx="459">
                  <c:v>44526</c:v>
                </c:pt>
                <c:pt idx="460">
                  <c:v>44529</c:v>
                </c:pt>
                <c:pt idx="461">
                  <c:v>44530</c:v>
                </c:pt>
                <c:pt idx="462">
                  <c:v>44531</c:v>
                </c:pt>
                <c:pt idx="463">
                  <c:v>44532</c:v>
                </c:pt>
                <c:pt idx="464">
                  <c:v>44533</c:v>
                </c:pt>
                <c:pt idx="465">
                  <c:v>44536</c:v>
                </c:pt>
                <c:pt idx="466">
                  <c:v>44537</c:v>
                </c:pt>
                <c:pt idx="467">
                  <c:v>44538</c:v>
                </c:pt>
                <c:pt idx="468">
                  <c:v>44539</c:v>
                </c:pt>
                <c:pt idx="469">
                  <c:v>44540</c:v>
                </c:pt>
                <c:pt idx="470">
                  <c:v>44543</c:v>
                </c:pt>
                <c:pt idx="471">
                  <c:v>44544</c:v>
                </c:pt>
                <c:pt idx="472">
                  <c:v>44545</c:v>
                </c:pt>
                <c:pt idx="473">
                  <c:v>44546</c:v>
                </c:pt>
                <c:pt idx="474">
                  <c:v>44547</c:v>
                </c:pt>
                <c:pt idx="475">
                  <c:v>44550</c:v>
                </c:pt>
                <c:pt idx="476">
                  <c:v>44551</c:v>
                </c:pt>
                <c:pt idx="477">
                  <c:v>44552</c:v>
                </c:pt>
                <c:pt idx="478">
                  <c:v>44553</c:v>
                </c:pt>
                <c:pt idx="479">
                  <c:v>44557</c:v>
                </c:pt>
                <c:pt idx="480">
                  <c:v>44558</c:v>
                </c:pt>
                <c:pt idx="481">
                  <c:v>44559</c:v>
                </c:pt>
                <c:pt idx="482">
                  <c:v>44560</c:v>
                </c:pt>
                <c:pt idx="483">
                  <c:v>44561</c:v>
                </c:pt>
                <c:pt idx="484">
                  <c:v>44564</c:v>
                </c:pt>
                <c:pt idx="485">
                  <c:v>44565</c:v>
                </c:pt>
                <c:pt idx="486">
                  <c:v>44566</c:v>
                </c:pt>
                <c:pt idx="487">
                  <c:v>44567</c:v>
                </c:pt>
                <c:pt idx="488">
                  <c:v>44568</c:v>
                </c:pt>
                <c:pt idx="489">
                  <c:v>44571</c:v>
                </c:pt>
                <c:pt idx="490">
                  <c:v>44572</c:v>
                </c:pt>
                <c:pt idx="491">
                  <c:v>44573</c:v>
                </c:pt>
                <c:pt idx="492">
                  <c:v>44574</c:v>
                </c:pt>
                <c:pt idx="493">
                  <c:v>44575</c:v>
                </c:pt>
                <c:pt idx="494">
                  <c:v>44579</c:v>
                </c:pt>
                <c:pt idx="495">
                  <c:v>44580</c:v>
                </c:pt>
                <c:pt idx="496">
                  <c:v>44581</c:v>
                </c:pt>
                <c:pt idx="497">
                  <c:v>44582</c:v>
                </c:pt>
                <c:pt idx="498">
                  <c:v>44585</c:v>
                </c:pt>
                <c:pt idx="499">
                  <c:v>44586</c:v>
                </c:pt>
                <c:pt idx="500">
                  <c:v>44587</c:v>
                </c:pt>
                <c:pt idx="501">
                  <c:v>44588</c:v>
                </c:pt>
                <c:pt idx="502">
                  <c:v>44589</c:v>
                </c:pt>
                <c:pt idx="503">
                  <c:v>44592</c:v>
                </c:pt>
                <c:pt idx="504">
                  <c:v>44593</c:v>
                </c:pt>
                <c:pt idx="505">
                  <c:v>44594</c:v>
                </c:pt>
                <c:pt idx="506">
                  <c:v>44595</c:v>
                </c:pt>
                <c:pt idx="507">
                  <c:v>44596</c:v>
                </c:pt>
                <c:pt idx="508">
                  <c:v>44599</c:v>
                </c:pt>
                <c:pt idx="509">
                  <c:v>44600</c:v>
                </c:pt>
                <c:pt idx="510">
                  <c:v>44601</c:v>
                </c:pt>
                <c:pt idx="511">
                  <c:v>44602</c:v>
                </c:pt>
                <c:pt idx="512">
                  <c:v>44603</c:v>
                </c:pt>
                <c:pt idx="513">
                  <c:v>44606</c:v>
                </c:pt>
                <c:pt idx="514">
                  <c:v>44607</c:v>
                </c:pt>
                <c:pt idx="515">
                  <c:v>44608</c:v>
                </c:pt>
                <c:pt idx="516">
                  <c:v>44609</c:v>
                </c:pt>
                <c:pt idx="517">
                  <c:v>44610</c:v>
                </c:pt>
                <c:pt idx="518">
                  <c:v>44614</c:v>
                </c:pt>
                <c:pt idx="519">
                  <c:v>44615</c:v>
                </c:pt>
                <c:pt idx="520">
                  <c:v>44616</c:v>
                </c:pt>
                <c:pt idx="521">
                  <c:v>44617</c:v>
                </c:pt>
                <c:pt idx="522">
                  <c:v>44620</c:v>
                </c:pt>
                <c:pt idx="523">
                  <c:v>44621</c:v>
                </c:pt>
                <c:pt idx="524">
                  <c:v>44622</c:v>
                </c:pt>
                <c:pt idx="525">
                  <c:v>44623</c:v>
                </c:pt>
                <c:pt idx="526">
                  <c:v>44624</c:v>
                </c:pt>
                <c:pt idx="527">
                  <c:v>44627</c:v>
                </c:pt>
                <c:pt idx="528">
                  <c:v>44628</c:v>
                </c:pt>
                <c:pt idx="529">
                  <c:v>44629</c:v>
                </c:pt>
                <c:pt idx="530">
                  <c:v>44630</c:v>
                </c:pt>
                <c:pt idx="531">
                  <c:v>44631</c:v>
                </c:pt>
                <c:pt idx="532">
                  <c:v>44634</c:v>
                </c:pt>
                <c:pt idx="533">
                  <c:v>44635</c:v>
                </c:pt>
                <c:pt idx="534">
                  <c:v>44636</c:v>
                </c:pt>
                <c:pt idx="535">
                  <c:v>44637</c:v>
                </c:pt>
                <c:pt idx="536">
                  <c:v>44638</c:v>
                </c:pt>
                <c:pt idx="537">
                  <c:v>44641</c:v>
                </c:pt>
                <c:pt idx="538">
                  <c:v>44642</c:v>
                </c:pt>
                <c:pt idx="539">
                  <c:v>44643</c:v>
                </c:pt>
                <c:pt idx="540">
                  <c:v>44644</c:v>
                </c:pt>
                <c:pt idx="541">
                  <c:v>44645</c:v>
                </c:pt>
                <c:pt idx="542">
                  <c:v>44648</c:v>
                </c:pt>
                <c:pt idx="543">
                  <c:v>44649</c:v>
                </c:pt>
                <c:pt idx="544">
                  <c:v>44650</c:v>
                </c:pt>
                <c:pt idx="545">
                  <c:v>44651</c:v>
                </c:pt>
                <c:pt idx="546">
                  <c:v>44652</c:v>
                </c:pt>
                <c:pt idx="547">
                  <c:v>44655</c:v>
                </c:pt>
                <c:pt idx="548">
                  <c:v>44656</c:v>
                </c:pt>
                <c:pt idx="549">
                  <c:v>44657</c:v>
                </c:pt>
                <c:pt idx="550">
                  <c:v>44658</c:v>
                </c:pt>
                <c:pt idx="551">
                  <c:v>44659</c:v>
                </c:pt>
                <c:pt idx="552">
                  <c:v>44662</c:v>
                </c:pt>
                <c:pt idx="553">
                  <c:v>44663</c:v>
                </c:pt>
                <c:pt idx="554">
                  <c:v>44664</c:v>
                </c:pt>
                <c:pt idx="555">
                  <c:v>44665</c:v>
                </c:pt>
                <c:pt idx="556">
                  <c:v>44669</c:v>
                </c:pt>
                <c:pt idx="557">
                  <c:v>44670</c:v>
                </c:pt>
                <c:pt idx="558">
                  <c:v>44671</c:v>
                </c:pt>
                <c:pt idx="559">
                  <c:v>44672</c:v>
                </c:pt>
                <c:pt idx="560">
                  <c:v>44673</c:v>
                </c:pt>
                <c:pt idx="561">
                  <c:v>44676</c:v>
                </c:pt>
                <c:pt idx="562">
                  <c:v>44677</c:v>
                </c:pt>
                <c:pt idx="563">
                  <c:v>44678</c:v>
                </c:pt>
                <c:pt idx="564">
                  <c:v>44679</c:v>
                </c:pt>
                <c:pt idx="565">
                  <c:v>44680</c:v>
                </c:pt>
                <c:pt idx="566">
                  <c:v>44683</c:v>
                </c:pt>
                <c:pt idx="567">
                  <c:v>44684</c:v>
                </c:pt>
                <c:pt idx="568">
                  <c:v>44685</c:v>
                </c:pt>
                <c:pt idx="569">
                  <c:v>44686</c:v>
                </c:pt>
                <c:pt idx="570">
                  <c:v>44687</c:v>
                </c:pt>
                <c:pt idx="571">
                  <c:v>44690</c:v>
                </c:pt>
                <c:pt idx="572">
                  <c:v>44691</c:v>
                </c:pt>
                <c:pt idx="573">
                  <c:v>44692</c:v>
                </c:pt>
                <c:pt idx="574">
                  <c:v>44693</c:v>
                </c:pt>
                <c:pt idx="575">
                  <c:v>44694</c:v>
                </c:pt>
                <c:pt idx="576">
                  <c:v>44697</c:v>
                </c:pt>
                <c:pt idx="577">
                  <c:v>44698</c:v>
                </c:pt>
                <c:pt idx="578">
                  <c:v>44699</c:v>
                </c:pt>
                <c:pt idx="579">
                  <c:v>44700</c:v>
                </c:pt>
                <c:pt idx="580">
                  <c:v>44701</c:v>
                </c:pt>
                <c:pt idx="581">
                  <c:v>44704</c:v>
                </c:pt>
                <c:pt idx="582">
                  <c:v>44705</c:v>
                </c:pt>
                <c:pt idx="583">
                  <c:v>44706</c:v>
                </c:pt>
                <c:pt idx="584">
                  <c:v>44707</c:v>
                </c:pt>
                <c:pt idx="585">
                  <c:v>44708</c:v>
                </c:pt>
                <c:pt idx="586">
                  <c:v>44712</c:v>
                </c:pt>
                <c:pt idx="587">
                  <c:v>44713</c:v>
                </c:pt>
                <c:pt idx="588">
                  <c:v>44714</c:v>
                </c:pt>
                <c:pt idx="589">
                  <c:v>44715</c:v>
                </c:pt>
                <c:pt idx="590">
                  <c:v>44718</c:v>
                </c:pt>
                <c:pt idx="591">
                  <c:v>44719</c:v>
                </c:pt>
                <c:pt idx="592">
                  <c:v>44720</c:v>
                </c:pt>
                <c:pt idx="593">
                  <c:v>44721</c:v>
                </c:pt>
                <c:pt idx="594">
                  <c:v>44722</c:v>
                </c:pt>
                <c:pt idx="595">
                  <c:v>44725</c:v>
                </c:pt>
                <c:pt idx="596">
                  <c:v>44726</c:v>
                </c:pt>
                <c:pt idx="597">
                  <c:v>44727</c:v>
                </c:pt>
                <c:pt idx="598">
                  <c:v>44728</c:v>
                </c:pt>
                <c:pt idx="599">
                  <c:v>44729</c:v>
                </c:pt>
                <c:pt idx="600">
                  <c:v>44733</c:v>
                </c:pt>
                <c:pt idx="601">
                  <c:v>44734</c:v>
                </c:pt>
                <c:pt idx="602">
                  <c:v>44735</c:v>
                </c:pt>
                <c:pt idx="603">
                  <c:v>44736</c:v>
                </c:pt>
                <c:pt idx="604">
                  <c:v>44739</c:v>
                </c:pt>
                <c:pt idx="605">
                  <c:v>44740</c:v>
                </c:pt>
                <c:pt idx="606">
                  <c:v>44741</c:v>
                </c:pt>
                <c:pt idx="607">
                  <c:v>44742</c:v>
                </c:pt>
                <c:pt idx="608">
                  <c:v>44743</c:v>
                </c:pt>
                <c:pt idx="609">
                  <c:v>44747</c:v>
                </c:pt>
                <c:pt idx="610">
                  <c:v>44748</c:v>
                </c:pt>
                <c:pt idx="611">
                  <c:v>44749</c:v>
                </c:pt>
                <c:pt idx="612">
                  <c:v>44750</c:v>
                </c:pt>
                <c:pt idx="613">
                  <c:v>44753</c:v>
                </c:pt>
                <c:pt idx="614">
                  <c:v>44754</c:v>
                </c:pt>
                <c:pt idx="615">
                  <c:v>44755</c:v>
                </c:pt>
                <c:pt idx="616">
                  <c:v>44756</c:v>
                </c:pt>
                <c:pt idx="617">
                  <c:v>44757</c:v>
                </c:pt>
                <c:pt idx="618">
                  <c:v>44760</c:v>
                </c:pt>
                <c:pt idx="619">
                  <c:v>44761</c:v>
                </c:pt>
                <c:pt idx="620">
                  <c:v>44762</c:v>
                </c:pt>
                <c:pt idx="621">
                  <c:v>44763</c:v>
                </c:pt>
                <c:pt idx="622">
                  <c:v>44764</c:v>
                </c:pt>
                <c:pt idx="623">
                  <c:v>44767</c:v>
                </c:pt>
                <c:pt idx="624">
                  <c:v>44768</c:v>
                </c:pt>
                <c:pt idx="625">
                  <c:v>44769</c:v>
                </c:pt>
                <c:pt idx="626">
                  <c:v>44770</c:v>
                </c:pt>
                <c:pt idx="627">
                  <c:v>44771</c:v>
                </c:pt>
                <c:pt idx="628">
                  <c:v>44774</c:v>
                </c:pt>
                <c:pt idx="629">
                  <c:v>44775</c:v>
                </c:pt>
                <c:pt idx="630">
                  <c:v>44776</c:v>
                </c:pt>
                <c:pt idx="631">
                  <c:v>44777</c:v>
                </c:pt>
                <c:pt idx="632">
                  <c:v>44778</c:v>
                </c:pt>
                <c:pt idx="633">
                  <c:v>44781</c:v>
                </c:pt>
                <c:pt idx="634">
                  <c:v>44782</c:v>
                </c:pt>
                <c:pt idx="635">
                  <c:v>44783</c:v>
                </c:pt>
                <c:pt idx="636">
                  <c:v>44784</c:v>
                </c:pt>
                <c:pt idx="637">
                  <c:v>44785</c:v>
                </c:pt>
                <c:pt idx="638">
                  <c:v>44788</c:v>
                </c:pt>
                <c:pt idx="639">
                  <c:v>44789</c:v>
                </c:pt>
                <c:pt idx="640">
                  <c:v>44790</c:v>
                </c:pt>
                <c:pt idx="641">
                  <c:v>44791</c:v>
                </c:pt>
                <c:pt idx="642">
                  <c:v>44792</c:v>
                </c:pt>
                <c:pt idx="643">
                  <c:v>44795</c:v>
                </c:pt>
                <c:pt idx="644">
                  <c:v>44796</c:v>
                </c:pt>
                <c:pt idx="645">
                  <c:v>44797</c:v>
                </c:pt>
                <c:pt idx="646">
                  <c:v>44798</c:v>
                </c:pt>
                <c:pt idx="647">
                  <c:v>44799</c:v>
                </c:pt>
                <c:pt idx="648">
                  <c:v>44802</c:v>
                </c:pt>
                <c:pt idx="649">
                  <c:v>44803</c:v>
                </c:pt>
                <c:pt idx="650">
                  <c:v>44804</c:v>
                </c:pt>
                <c:pt idx="651">
                  <c:v>44805</c:v>
                </c:pt>
                <c:pt idx="652">
                  <c:v>44806</c:v>
                </c:pt>
                <c:pt idx="653">
                  <c:v>44810</c:v>
                </c:pt>
                <c:pt idx="654">
                  <c:v>44811</c:v>
                </c:pt>
                <c:pt idx="655">
                  <c:v>44812</c:v>
                </c:pt>
                <c:pt idx="656">
                  <c:v>44813</c:v>
                </c:pt>
                <c:pt idx="657">
                  <c:v>44816</c:v>
                </c:pt>
                <c:pt idx="658">
                  <c:v>44817</c:v>
                </c:pt>
                <c:pt idx="659">
                  <c:v>44818</c:v>
                </c:pt>
                <c:pt idx="660">
                  <c:v>44819</c:v>
                </c:pt>
                <c:pt idx="661">
                  <c:v>44820</c:v>
                </c:pt>
                <c:pt idx="662">
                  <c:v>44823</c:v>
                </c:pt>
                <c:pt idx="663">
                  <c:v>44824</c:v>
                </c:pt>
                <c:pt idx="664">
                  <c:v>44825</c:v>
                </c:pt>
                <c:pt idx="665">
                  <c:v>44826</c:v>
                </c:pt>
                <c:pt idx="666">
                  <c:v>44827</c:v>
                </c:pt>
                <c:pt idx="667">
                  <c:v>44830</c:v>
                </c:pt>
                <c:pt idx="668">
                  <c:v>44831</c:v>
                </c:pt>
                <c:pt idx="669">
                  <c:v>44832</c:v>
                </c:pt>
                <c:pt idx="670">
                  <c:v>44833</c:v>
                </c:pt>
                <c:pt idx="671">
                  <c:v>44834</c:v>
                </c:pt>
                <c:pt idx="672">
                  <c:v>44837</c:v>
                </c:pt>
                <c:pt idx="673">
                  <c:v>44838</c:v>
                </c:pt>
                <c:pt idx="674">
                  <c:v>44839</c:v>
                </c:pt>
                <c:pt idx="675">
                  <c:v>44840</c:v>
                </c:pt>
                <c:pt idx="676">
                  <c:v>44841</c:v>
                </c:pt>
                <c:pt idx="677">
                  <c:v>44845</c:v>
                </c:pt>
                <c:pt idx="678">
                  <c:v>44846</c:v>
                </c:pt>
                <c:pt idx="679">
                  <c:v>44847</c:v>
                </c:pt>
                <c:pt idx="680">
                  <c:v>44848</c:v>
                </c:pt>
                <c:pt idx="681">
                  <c:v>44851</c:v>
                </c:pt>
                <c:pt idx="682">
                  <c:v>44852</c:v>
                </c:pt>
                <c:pt idx="683">
                  <c:v>44853</c:v>
                </c:pt>
                <c:pt idx="684">
                  <c:v>44854</c:v>
                </c:pt>
                <c:pt idx="685">
                  <c:v>44855</c:v>
                </c:pt>
                <c:pt idx="686">
                  <c:v>44858</c:v>
                </c:pt>
                <c:pt idx="687">
                  <c:v>44859</c:v>
                </c:pt>
                <c:pt idx="688">
                  <c:v>44860</c:v>
                </c:pt>
                <c:pt idx="689">
                  <c:v>44861</c:v>
                </c:pt>
                <c:pt idx="690">
                  <c:v>44862</c:v>
                </c:pt>
                <c:pt idx="691">
                  <c:v>44865</c:v>
                </c:pt>
                <c:pt idx="692">
                  <c:v>44866</c:v>
                </c:pt>
                <c:pt idx="693">
                  <c:v>44867</c:v>
                </c:pt>
                <c:pt idx="694">
                  <c:v>44868</c:v>
                </c:pt>
                <c:pt idx="695">
                  <c:v>44869</c:v>
                </c:pt>
                <c:pt idx="696">
                  <c:v>44872</c:v>
                </c:pt>
                <c:pt idx="697">
                  <c:v>44873</c:v>
                </c:pt>
                <c:pt idx="698">
                  <c:v>44874</c:v>
                </c:pt>
                <c:pt idx="699">
                  <c:v>44875</c:v>
                </c:pt>
                <c:pt idx="700">
                  <c:v>44879</c:v>
                </c:pt>
                <c:pt idx="701">
                  <c:v>44880</c:v>
                </c:pt>
                <c:pt idx="702">
                  <c:v>44881</c:v>
                </c:pt>
                <c:pt idx="703">
                  <c:v>44882</c:v>
                </c:pt>
                <c:pt idx="704">
                  <c:v>44883</c:v>
                </c:pt>
                <c:pt idx="705">
                  <c:v>44886</c:v>
                </c:pt>
                <c:pt idx="706">
                  <c:v>44887</c:v>
                </c:pt>
                <c:pt idx="707">
                  <c:v>44888</c:v>
                </c:pt>
                <c:pt idx="708">
                  <c:v>44890</c:v>
                </c:pt>
                <c:pt idx="709">
                  <c:v>44893</c:v>
                </c:pt>
                <c:pt idx="710">
                  <c:v>44894</c:v>
                </c:pt>
                <c:pt idx="711">
                  <c:v>44895</c:v>
                </c:pt>
                <c:pt idx="712">
                  <c:v>44896</c:v>
                </c:pt>
                <c:pt idx="713">
                  <c:v>44897</c:v>
                </c:pt>
                <c:pt idx="714">
                  <c:v>44900</c:v>
                </c:pt>
                <c:pt idx="715">
                  <c:v>44901</c:v>
                </c:pt>
                <c:pt idx="716">
                  <c:v>44902</c:v>
                </c:pt>
                <c:pt idx="717">
                  <c:v>44903</c:v>
                </c:pt>
                <c:pt idx="718">
                  <c:v>44904</c:v>
                </c:pt>
                <c:pt idx="719">
                  <c:v>44907</c:v>
                </c:pt>
                <c:pt idx="720">
                  <c:v>44908</c:v>
                </c:pt>
                <c:pt idx="721">
                  <c:v>44909</c:v>
                </c:pt>
                <c:pt idx="722">
                  <c:v>44910</c:v>
                </c:pt>
                <c:pt idx="723">
                  <c:v>44911</c:v>
                </c:pt>
                <c:pt idx="724">
                  <c:v>44914</c:v>
                </c:pt>
                <c:pt idx="725">
                  <c:v>44915</c:v>
                </c:pt>
                <c:pt idx="726">
                  <c:v>44916</c:v>
                </c:pt>
                <c:pt idx="727">
                  <c:v>44917</c:v>
                </c:pt>
                <c:pt idx="728">
                  <c:v>44918</c:v>
                </c:pt>
                <c:pt idx="729">
                  <c:v>44922</c:v>
                </c:pt>
                <c:pt idx="730">
                  <c:v>44923</c:v>
                </c:pt>
                <c:pt idx="731">
                  <c:v>44924</c:v>
                </c:pt>
                <c:pt idx="732">
                  <c:v>44925</c:v>
                </c:pt>
                <c:pt idx="733">
                  <c:v>44929</c:v>
                </c:pt>
                <c:pt idx="734">
                  <c:v>44930</c:v>
                </c:pt>
                <c:pt idx="735">
                  <c:v>44931</c:v>
                </c:pt>
                <c:pt idx="736">
                  <c:v>44932</c:v>
                </c:pt>
                <c:pt idx="737">
                  <c:v>44935</c:v>
                </c:pt>
                <c:pt idx="738">
                  <c:v>44936</c:v>
                </c:pt>
                <c:pt idx="739">
                  <c:v>44937</c:v>
                </c:pt>
                <c:pt idx="740">
                  <c:v>44938</c:v>
                </c:pt>
                <c:pt idx="741">
                  <c:v>44939</c:v>
                </c:pt>
                <c:pt idx="742">
                  <c:v>44943</c:v>
                </c:pt>
                <c:pt idx="743">
                  <c:v>44944</c:v>
                </c:pt>
                <c:pt idx="744">
                  <c:v>44945</c:v>
                </c:pt>
                <c:pt idx="745">
                  <c:v>44946</c:v>
                </c:pt>
                <c:pt idx="746">
                  <c:v>44949</c:v>
                </c:pt>
                <c:pt idx="747">
                  <c:v>44950</c:v>
                </c:pt>
                <c:pt idx="748">
                  <c:v>44951</c:v>
                </c:pt>
                <c:pt idx="749">
                  <c:v>44952</c:v>
                </c:pt>
                <c:pt idx="750">
                  <c:v>44953</c:v>
                </c:pt>
                <c:pt idx="751">
                  <c:v>44956</c:v>
                </c:pt>
                <c:pt idx="752">
                  <c:v>44957</c:v>
                </c:pt>
                <c:pt idx="753">
                  <c:v>44958</c:v>
                </c:pt>
                <c:pt idx="754">
                  <c:v>44959</c:v>
                </c:pt>
                <c:pt idx="755">
                  <c:v>44960</c:v>
                </c:pt>
                <c:pt idx="756">
                  <c:v>44963</c:v>
                </c:pt>
                <c:pt idx="757">
                  <c:v>44964</c:v>
                </c:pt>
                <c:pt idx="758">
                  <c:v>44965</c:v>
                </c:pt>
                <c:pt idx="759">
                  <c:v>44966</c:v>
                </c:pt>
                <c:pt idx="760">
                  <c:v>44967</c:v>
                </c:pt>
                <c:pt idx="761">
                  <c:v>44970</c:v>
                </c:pt>
                <c:pt idx="762">
                  <c:v>44971</c:v>
                </c:pt>
                <c:pt idx="763">
                  <c:v>44972</c:v>
                </c:pt>
                <c:pt idx="764">
                  <c:v>44973</c:v>
                </c:pt>
                <c:pt idx="765">
                  <c:v>44974</c:v>
                </c:pt>
                <c:pt idx="766">
                  <c:v>44978</c:v>
                </c:pt>
                <c:pt idx="767">
                  <c:v>44979</c:v>
                </c:pt>
                <c:pt idx="768">
                  <c:v>44980</c:v>
                </c:pt>
                <c:pt idx="769">
                  <c:v>44981</c:v>
                </c:pt>
                <c:pt idx="770">
                  <c:v>44984</c:v>
                </c:pt>
                <c:pt idx="771">
                  <c:v>44985</c:v>
                </c:pt>
                <c:pt idx="772">
                  <c:v>44986</c:v>
                </c:pt>
                <c:pt idx="773">
                  <c:v>44987</c:v>
                </c:pt>
                <c:pt idx="774">
                  <c:v>44988</c:v>
                </c:pt>
                <c:pt idx="775">
                  <c:v>44991</c:v>
                </c:pt>
                <c:pt idx="776">
                  <c:v>44992</c:v>
                </c:pt>
                <c:pt idx="777">
                  <c:v>44993</c:v>
                </c:pt>
                <c:pt idx="778">
                  <c:v>44994</c:v>
                </c:pt>
                <c:pt idx="779">
                  <c:v>44995</c:v>
                </c:pt>
                <c:pt idx="780">
                  <c:v>44998</c:v>
                </c:pt>
                <c:pt idx="781">
                  <c:v>44999</c:v>
                </c:pt>
                <c:pt idx="782">
                  <c:v>45000</c:v>
                </c:pt>
                <c:pt idx="783">
                  <c:v>45001</c:v>
                </c:pt>
                <c:pt idx="784">
                  <c:v>45002</c:v>
                </c:pt>
                <c:pt idx="785">
                  <c:v>45005</c:v>
                </c:pt>
                <c:pt idx="786">
                  <c:v>45006</c:v>
                </c:pt>
                <c:pt idx="787">
                  <c:v>45007</c:v>
                </c:pt>
                <c:pt idx="788">
                  <c:v>45008</c:v>
                </c:pt>
                <c:pt idx="789">
                  <c:v>45009</c:v>
                </c:pt>
                <c:pt idx="790">
                  <c:v>45012</c:v>
                </c:pt>
                <c:pt idx="791">
                  <c:v>45013</c:v>
                </c:pt>
                <c:pt idx="792">
                  <c:v>45014</c:v>
                </c:pt>
                <c:pt idx="793">
                  <c:v>45015</c:v>
                </c:pt>
                <c:pt idx="794">
                  <c:v>45016</c:v>
                </c:pt>
                <c:pt idx="795">
                  <c:v>45019</c:v>
                </c:pt>
                <c:pt idx="796">
                  <c:v>45020</c:v>
                </c:pt>
                <c:pt idx="797">
                  <c:v>45021</c:v>
                </c:pt>
                <c:pt idx="798">
                  <c:v>45022</c:v>
                </c:pt>
                <c:pt idx="799">
                  <c:v>45023</c:v>
                </c:pt>
                <c:pt idx="800">
                  <c:v>45026</c:v>
                </c:pt>
                <c:pt idx="801">
                  <c:v>45027</c:v>
                </c:pt>
                <c:pt idx="802">
                  <c:v>45028</c:v>
                </c:pt>
                <c:pt idx="803">
                  <c:v>45029</c:v>
                </c:pt>
                <c:pt idx="804">
                  <c:v>45030</c:v>
                </c:pt>
                <c:pt idx="805">
                  <c:v>45033</c:v>
                </c:pt>
                <c:pt idx="806">
                  <c:v>45034</c:v>
                </c:pt>
                <c:pt idx="807">
                  <c:v>45035</c:v>
                </c:pt>
                <c:pt idx="808">
                  <c:v>45036</c:v>
                </c:pt>
                <c:pt idx="809">
                  <c:v>45037</c:v>
                </c:pt>
                <c:pt idx="810">
                  <c:v>45040</c:v>
                </c:pt>
                <c:pt idx="811">
                  <c:v>45041</c:v>
                </c:pt>
                <c:pt idx="812">
                  <c:v>45042</c:v>
                </c:pt>
                <c:pt idx="813">
                  <c:v>45043</c:v>
                </c:pt>
                <c:pt idx="814">
                  <c:v>45044</c:v>
                </c:pt>
                <c:pt idx="815">
                  <c:v>45047</c:v>
                </c:pt>
                <c:pt idx="816">
                  <c:v>45048</c:v>
                </c:pt>
                <c:pt idx="817">
                  <c:v>45049</c:v>
                </c:pt>
                <c:pt idx="818">
                  <c:v>45050</c:v>
                </c:pt>
                <c:pt idx="819">
                  <c:v>45051</c:v>
                </c:pt>
                <c:pt idx="820">
                  <c:v>45054</c:v>
                </c:pt>
                <c:pt idx="821">
                  <c:v>45055</c:v>
                </c:pt>
                <c:pt idx="822">
                  <c:v>45056</c:v>
                </c:pt>
                <c:pt idx="823">
                  <c:v>45057</c:v>
                </c:pt>
                <c:pt idx="824">
                  <c:v>45058</c:v>
                </c:pt>
                <c:pt idx="825">
                  <c:v>45061</c:v>
                </c:pt>
                <c:pt idx="826">
                  <c:v>45062</c:v>
                </c:pt>
                <c:pt idx="827">
                  <c:v>45063</c:v>
                </c:pt>
                <c:pt idx="828">
                  <c:v>45064</c:v>
                </c:pt>
                <c:pt idx="829">
                  <c:v>45065</c:v>
                </c:pt>
                <c:pt idx="830">
                  <c:v>45068</c:v>
                </c:pt>
                <c:pt idx="831">
                  <c:v>45069</c:v>
                </c:pt>
                <c:pt idx="832">
                  <c:v>45070</c:v>
                </c:pt>
                <c:pt idx="833">
                  <c:v>45071</c:v>
                </c:pt>
                <c:pt idx="834">
                  <c:v>45072</c:v>
                </c:pt>
                <c:pt idx="835">
                  <c:v>45076</c:v>
                </c:pt>
                <c:pt idx="836">
                  <c:v>45077</c:v>
                </c:pt>
                <c:pt idx="837">
                  <c:v>45078</c:v>
                </c:pt>
                <c:pt idx="838">
                  <c:v>45079</c:v>
                </c:pt>
                <c:pt idx="839">
                  <c:v>45082</c:v>
                </c:pt>
                <c:pt idx="840">
                  <c:v>45083</c:v>
                </c:pt>
                <c:pt idx="841">
                  <c:v>45084</c:v>
                </c:pt>
                <c:pt idx="842">
                  <c:v>45085</c:v>
                </c:pt>
                <c:pt idx="843">
                  <c:v>45086</c:v>
                </c:pt>
                <c:pt idx="844">
                  <c:v>45089</c:v>
                </c:pt>
                <c:pt idx="845">
                  <c:v>45090</c:v>
                </c:pt>
                <c:pt idx="846">
                  <c:v>45091</c:v>
                </c:pt>
                <c:pt idx="847">
                  <c:v>45092</c:v>
                </c:pt>
                <c:pt idx="848">
                  <c:v>45093</c:v>
                </c:pt>
                <c:pt idx="849">
                  <c:v>45097</c:v>
                </c:pt>
                <c:pt idx="850">
                  <c:v>45098</c:v>
                </c:pt>
                <c:pt idx="851">
                  <c:v>45099</c:v>
                </c:pt>
                <c:pt idx="852">
                  <c:v>45100</c:v>
                </c:pt>
                <c:pt idx="853">
                  <c:v>45103</c:v>
                </c:pt>
                <c:pt idx="854">
                  <c:v>45104</c:v>
                </c:pt>
                <c:pt idx="855">
                  <c:v>45105</c:v>
                </c:pt>
                <c:pt idx="856">
                  <c:v>45106</c:v>
                </c:pt>
                <c:pt idx="857">
                  <c:v>45107</c:v>
                </c:pt>
                <c:pt idx="858">
                  <c:v>45110</c:v>
                </c:pt>
                <c:pt idx="859">
                  <c:v>45112</c:v>
                </c:pt>
                <c:pt idx="860">
                  <c:v>45113</c:v>
                </c:pt>
                <c:pt idx="861">
                  <c:v>45114</c:v>
                </c:pt>
                <c:pt idx="862">
                  <c:v>45117</c:v>
                </c:pt>
                <c:pt idx="863">
                  <c:v>45118</c:v>
                </c:pt>
                <c:pt idx="864">
                  <c:v>45119</c:v>
                </c:pt>
                <c:pt idx="865">
                  <c:v>45120</c:v>
                </c:pt>
                <c:pt idx="866">
                  <c:v>45121</c:v>
                </c:pt>
                <c:pt idx="867">
                  <c:v>45124</c:v>
                </c:pt>
                <c:pt idx="868">
                  <c:v>45125</c:v>
                </c:pt>
                <c:pt idx="869">
                  <c:v>45126</c:v>
                </c:pt>
                <c:pt idx="870">
                  <c:v>45127</c:v>
                </c:pt>
                <c:pt idx="871">
                  <c:v>45128</c:v>
                </c:pt>
                <c:pt idx="872">
                  <c:v>45131</c:v>
                </c:pt>
                <c:pt idx="873">
                  <c:v>45132</c:v>
                </c:pt>
                <c:pt idx="874">
                  <c:v>45133</c:v>
                </c:pt>
                <c:pt idx="875">
                  <c:v>45134</c:v>
                </c:pt>
                <c:pt idx="876">
                  <c:v>45135</c:v>
                </c:pt>
                <c:pt idx="877">
                  <c:v>45138</c:v>
                </c:pt>
                <c:pt idx="878">
                  <c:v>45139</c:v>
                </c:pt>
                <c:pt idx="879">
                  <c:v>45140</c:v>
                </c:pt>
                <c:pt idx="880">
                  <c:v>45141</c:v>
                </c:pt>
                <c:pt idx="881">
                  <c:v>45142</c:v>
                </c:pt>
                <c:pt idx="882">
                  <c:v>45145</c:v>
                </c:pt>
                <c:pt idx="883">
                  <c:v>45146</c:v>
                </c:pt>
                <c:pt idx="884">
                  <c:v>45147</c:v>
                </c:pt>
                <c:pt idx="885">
                  <c:v>45148</c:v>
                </c:pt>
                <c:pt idx="886">
                  <c:v>45149</c:v>
                </c:pt>
                <c:pt idx="887">
                  <c:v>45152</c:v>
                </c:pt>
                <c:pt idx="888">
                  <c:v>45153</c:v>
                </c:pt>
                <c:pt idx="889">
                  <c:v>45154</c:v>
                </c:pt>
                <c:pt idx="890">
                  <c:v>45155</c:v>
                </c:pt>
                <c:pt idx="891">
                  <c:v>45156</c:v>
                </c:pt>
                <c:pt idx="892">
                  <c:v>45159</c:v>
                </c:pt>
                <c:pt idx="893">
                  <c:v>45160</c:v>
                </c:pt>
                <c:pt idx="894">
                  <c:v>45161</c:v>
                </c:pt>
                <c:pt idx="895">
                  <c:v>45162</c:v>
                </c:pt>
                <c:pt idx="896">
                  <c:v>45163</c:v>
                </c:pt>
                <c:pt idx="897">
                  <c:v>45166</c:v>
                </c:pt>
                <c:pt idx="898">
                  <c:v>45167</c:v>
                </c:pt>
                <c:pt idx="899">
                  <c:v>45168</c:v>
                </c:pt>
                <c:pt idx="900">
                  <c:v>45169</c:v>
                </c:pt>
                <c:pt idx="901">
                  <c:v>45170</c:v>
                </c:pt>
                <c:pt idx="902">
                  <c:v>45174</c:v>
                </c:pt>
                <c:pt idx="903">
                  <c:v>45175</c:v>
                </c:pt>
                <c:pt idx="904">
                  <c:v>45176</c:v>
                </c:pt>
                <c:pt idx="905">
                  <c:v>45177</c:v>
                </c:pt>
                <c:pt idx="906">
                  <c:v>45180</c:v>
                </c:pt>
                <c:pt idx="907">
                  <c:v>45181</c:v>
                </c:pt>
                <c:pt idx="908">
                  <c:v>45182</c:v>
                </c:pt>
                <c:pt idx="909">
                  <c:v>45183</c:v>
                </c:pt>
                <c:pt idx="910">
                  <c:v>45184</c:v>
                </c:pt>
                <c:pt idx="911">
                  <c:v>45187</c:v>
                </c:pt>
                <c:pt idx="912">
                  <c:v>45188</c:v>
                </c:pt>
                <c:pt idx="913">
                  <c:v>45189</c:v>
                </c:pt>
                <c:pt idx="914">
                  <c:v>45190</c:v>
                </c:pt>
                <c:pt idx="915">
                  <c:v>45191</c:v>
                </c:pt>
                <c:pt idx="916">
                  <c:v>45194</c:v>
                </c:pt>
                <c:pt idx="917">
                  <c:v>45195</c:v>
                </c:pt>
                <c:pt idx="918">
                  <c:v>45196</c:v>
                </c:pt>
                <c:pt idx="919">
                  <c:v>45197</c:v>
                </c:pt>
                <c:pt idx="920">
                  <c:v>45198</c:v>
                </c:pt>
                <c:pt idx="921">
                  <c:v>45201</c:v>
                </c:pt>
                <c:pt idx="922">
                  <c:v>45202</c:v>
                </c:pt>
                <c:pt idx="923">
                  <c:v>45203</c:v>
                </c:pt>
                <c:pt idx="924">
                  <c:v>45204</c:v>
                </c:pt>
                <c:pt idx="925">
                  <c:v>45205</c:v>
                </c:pt>
                <c:pt idx="926">
                  <c:v>45209</c:v>
                </c:pt>
                <c:pt idx="927">
                  <c:v>45210</c:v>
                </c:pt>
                <c:pt idx="928">
                  <c:v>45211</c:v>
                </c:pt>
                <c:pt idx="929">
                  <c:v>45212</c:v>
                </c:pt>
                <c:pt idx="930">
                  <c:v>45215</c:v>
                </c:pt>
                <c:pt idx="931">
                  <c:v>45216</c:v>
                </c:pt>
                <c:pt idx="932">
                  <c:v>45217</c:v>
                </c:pt>
                <c:pt idx="933">
                  <c:v>45218</c:v>
                </c:pt>
                <c:pt idx="934">
                  <c:v>45219</c:v>
                </c:pt>
                <c:pt idx="935">
                  <c:v>45222</c:v>
                </c:pt>
                <c:pt idx="936">
                  <c:v>45223</c:v>
                </c:pt>
                <c:pt idx="937">
                  <c:v>45224</c:v>
                </c:pt>
                <c:pt idx="938">
                  <c:v>45225</c:v>
                </c:pt>
                <c:pt idx="939">
                  <c:v>45226</c:v>
                </c:pt>
                <c:pt idx="940">
                  <c:v>45229</c:v>
                </c:pt>
                <c:pt idx="941">
                  <c:v>45230</c:v>
                </c:pt>
                <c:pt idx="942">
                  <c:v>45231</c:v>
                </c:pt>
                <c:pt idx="943">
                  <c:v>45232</c:v>
                </c:pt>
                <c:pt idx="944">
                  <c:v>45233</c:v>
                </c:pt>
                <c:pt idx="945">
                  <c:v>45236</c:v>
                </c:pt>
                <c:pt idx="946">
                  <c:v>45237</c:v>
                </c:pt>
                <c:pt idx="947">
                  <c:v>45238</c:v>
                </c:pt>
                <c:pt idx="948">
                  <c:v>45239</c:v>
                </c:pt>
                <c:pt idx="949">
                  <c:v>45240</c:v>
                </c:pt>
                <c:pt idx="950">
                  <c:v>45243</c:v>
                </c:pt>
                <c:pt idx="951">
                  <c:v>45244</c:v>
                </c:pt>
                <c:pt idx="952">
                  <c:v>45245</c:v>
                </c:pt>
                <c:pt idx="953">
                  <c:v>45246</c:v>
                </c:pt>
                <c:pt idx="954">
                  <c:v>45247</c:v>
                </c:pt>
                <c:pt idx="955">
                  <c:v>45250</c:v>
                </c:pt>
                <c:pt idx="956">
                  <c:v>45251</c:v>
                </c:pt>
                <c:pt idx="957">
                  <c:v>45252</c:v>
                </c:pt>
                <c:pt idx="958">
                  <c:v>45254</c:v>
                </c:pt>
                <c:pt idx="959">
                  <c:v>45257</c:v>
                </c:pt>
                <c:pt idx="960">
                  <c:v>45258</c:v>
                </c:pt>
                <c:pt idx="961">
                  <c:v>45259</c:v>
                </c:pt>
                <c:pt idx="962">
                  <c:v>45260</c:v>
                </c:pt>
                <c:pt idx="963">
                  <c:v>45261</c:v>
                </c:pt>
                <c:pt idx="964">
                  <c:v>45264</c:v>
                </c:pt>
                <c:pt idx="965">
                  <c:v>45265</c:v>
                </c:pt>
                <c:pt idx="966">
                  <c:v>45266</c:v>
                </c:pt>
                <c:pt idx="967">
                  <c:v>45267</c:v>
                </c:pt>
                <c:pt idx="968">
                  <c:v>45268</c:v>
                </c:pt>
                <c:pt idx="969">
                  <c:v>45271</c:v>
                </c:pt>
                <c:pt idx="970">
                  <c:v>45272</c:v>
                </c:pt>
                <c:pt idx="971">
                  <c:v>45273</c:v>
                </c:pt>
                <c:pt idx="972">
                  <c:v>45274</c:v>
                </c:pt>
                <c:pt idx="973">
                  <c:v>45275</c:v>
                </c:pt>
                <c:pt idx="974">
                  <c:v>45278</c:v>
                </c:pt>
                <c:pt idx="975">
                  <c:v>45279</c:v>
                </c:pt>
                <c:pt idx="976">
                  <c:v>45280</c:v>
                </c:pt>
                <c:pt idx="977">
                  <c:v>45281</c:v>
                </c:pt>
                <c:pt idx="978">
                  <c:v>45282</c:v>
                </c:pt>
                <c:pt idx="979">
                  <c:v>45286</c:v>
                </c:pt>
                <c:pt idx="980">
                  <c:v>45287</c:v>
                </c:pt>
                <c:pt idx="981">
                  <c:v>45288</c:v>
                </c:pt>
                <c:pt idx="982">
                  <c:v>45289</c:v>
                </c:pt>
                <c:pt idx="983">
                  <c:v>45293</c:v>
                </c:pt>
                <c:pt idx="984">
                  <c:v>45294</c:v>
                </c:pt>
                <c:pt idx="985">
                  <c:v>45295</c:v>
                </c:pt>
                <c:pt idx="986">
                  <c:v>45296</c:v>
                </c:pt>
                <c:pt idx="987">
                  <c:v>45299</c:v>
                </c:pt>
                <c:pt idx="988">
                  <c:v>45300</c:v>
                </c:pt>
                <c:pt idx="989">
                  <c:v>45301</c:v>
                </c:pt>
                <c:pt idx="990">
                  <c:v>45302</c:v>
                </c:pt>
                <c:pt idx="991">
                  <c:v>45303</c:v>
                </c:pt>
                <c:pt idx="992">
                  <c:v>45307</c:v>
                </c:pt>
                <c:pt idx="993">
                  <c:v>45308</c:v>
                </c:pt>
                <c:pt idx="994">
                  <c:v>45309</c:v>
                </c:pt>
                <c:pt idx="995">
                  <c:v>45310</c:v>
                </c:pt>
                <c:pt idx="996">
                  <c:v>45313</c:v>
                </c:pt>
                <c:pt idx="997">
                  <c:v>45314</c:v>
                </c:pt>
                <c:pt idx="998">
                  <c:v>45315</c:v>
                </c:pt>
                <c:pt idx="999">
                  <c:v>45316</c:v>
                </c:pt>
                <c:pt idx="1000">
                  <c:v>45317</c:v>
                </c:pt>
                <c:pt idx="1001">
                  <c:v>45320</c:v>
                </c:pt>
                <c:pt idx="1002">
                  <c:v>45321</c:v>
                </c:pt>
                <c:pt idx="1003">
                  <c:v>45322</c:v>
                </c:pt>
                <c:pt idx="1004">
                  <c:v>45323</c:v>
                </c:pt>
                <c:pt idx="1005">
                  <c:v>45324</c:v>
                </c:pt>
                <c:pt idx="1006">
                  <c:v>45327</c:v>
                </c:pt>
                <c:pt idx="1007">
                  <c:v>45328</c:v>
                </c:pt>
                <c:pt idx="1008">
                  <c:v>45329</c:v>
                </c:pt>
                <c:pt idx="1009">
                  <c:v>45330</c:v>
                </c:pt>
                <c:pt idx="1010">
                  <c:v>45331</c:v>
                </c:pt>
                <c:pt idx="1011">
                  <c:v>45334</c:v>
                </c:pt>
                <c:pt idx="1012">
                  <c:v>45335</c:v>
                </c:pt>
                <c:pt idx="1013">
                  <c:v>45336</c:v>
                </c:pt>
                <c:pt idx="1014">
                  <c:v>45337</c:v>
                </c:pt>
                <c:pt idx="1015">
                  <c:v>45338</c:v>
                </c:pt>
                <c:pt idx="1016">
                  <c:v>45342</c:v>
                </c:pt>
                <c:pt idx="1017">
                  <c:v>45343</c:v>
                </c:pt>
                <c:pt idx="1018">
                  <c:v>45344</c:v>
                </c:pt>
                <c:pt idx="1019">
                  <c:v>45345</c:v>
                </c:pt>
                <c:pt idx="1020">
                  <c:v>45348</c:v>
                </c:pt>
                <c:pt idx="1021">
                  <c:v>45349</c:v>
                </c:pt>
                <c:pt idx="1022">
                  <c:v>45350</c:v>
                </c:pt>
                <c:pt idx="1023">
                  <c:v>45351</c:v>
                </c:pt>
                <c:pt idx="1024">
                  <c:v>45352</c:v>
                </c:pt>
                <c:pt idx="1025">
                  <c:v>45355</c:v>
                </c:pt>
                <c:pt idx="1026">
                  <c:v>45356</c:v>
                </c:pt>
                <c:pt idx="1027">
                  <c:v>45357</c:v>
                </c:pt>
                <c:pt idx="1028">
                  <c:v>45358</c:v>
                </c:pt>
                <c:pt idx="1029">
                  <c:v>45359</c:v>
                </c:pt>
                <c:pt idx="1030">
                  <c:v>45362</c:v>
                </c:pt>
                <c:pt idx="1031">
                  <c:v>45363</c:v>
                </c:pt>
                <c:pt idx="1032">
                  <c:v>45364</c:v>
                </c:pt>
                <c:pt idx="1033">
                  <c:v>45365</c:v>
                </c:pt>
                <c:pt idx="1034">
                  <c:v>45366</c:v>
                </c:pt>
                <c:pt idx="1035">
                  <c:v>45369</c:v>
                </c:pt>
                <c:pt idx="1036">
                  <c:v>45370</c:v>
                </c:pt>
                <c:pt idx="1037">
                  <c:v>45371</c:v>
                </c:pt>
                <c:pt idx="1038">
                  <c:v>45372</c:v>
                </c:pt>
                <c:pt idx="1039">
                  <c:v>45373</c:v>
                </c:pt>
                <c:pt idx="1040">
                  <c:v>45376</c:v>
                </c:pt>
                <c:pt idx="1041">
                  <c:v>45377</c:v>
                </c:pt>
                <c:pt idx="1042">
                  <c:v>45378</c:v>
                </c:pt>
                <c:pt idx="1043">
                  <c:v>45379</c:v>
                </c:pt>
                <c:pt idx="1044">
                  <c:v>45383</c:v>
                </c:pt>
                <c:pt idx="1045">
                  <c:v>45384</c:v>
                </c:pt>
                <c:pt idx="1046">
                  <c:v>45385</c:v>
                </c:pt>
                <c:pt idx="1047">
                  <c:v>45386</c:v>
                </c:pt>
                <c:pt idx="1048">
                  <c:v>45387</c:v>
                </c:pt>
                <c:pt idx="1049">
                  <c:v>45390</c:v>
                </c:pt>
                <c:pt idx="1050">
                  <c:v>45391</c:v>
                </c:pt>
                <c:pt idx="1051">
                  <c:v>45392</c:v>
                </c:pt>
                <c:pt idx="1052">
                  <c:v>45393</c:v>
                </c:pt>
                <c:pt idx="1053">
                  <c:v>45394</c:v>
                </c:pt>
                <c:pt idx="1054">
                  <c:v>45397</c:v>
                </c:pt>
                <c:pt idx="1055">
                  <c:v>45398</c:v>
                </c:pt>
                <c:pt idx="1056">
                  <c:v>45399</c:v>
                </c:pt>
                <c:pt idx="1057">
                  <c:v>45400</c:v>
                </c:pt>
                <c:pt idx="1058">
                  <c:v>45401</c:v>
                </c:pt>
                <c:pt idx="1059">
                  <c:v>45404</c:v>
                </c:pt>
                <c:pt idx="1060">
                  <c:v>45405</c:v>
                </c:pt>
                <c:pt idx="1061">
                  <c:v>45406</c:v>
                </c:pt>
                <c:pt idx="1062">
                  <c:v>45407</c:v>
                </c:pt>
                <c:pt idx="1063">
                  <c:v>45408</c:v>
                </c:pt>
                <c:pt idx="1064">
                  <c:v>45411</c:v>
                </c:pt>
                <c:pt idx="1065">
                  <c:v>45412</c:v>
                </c:pt>
                <c:pt idx="1066">
                  <c:v>45413</c:v>
                </c:pt>
                <c:pt idx="1067">
                  <c:v>45414</c:v>
                </c:pt>
                <c:pt idx="1068">
                  <c:v>45415</c:v>
                </c:pt>
                <c:pt idx="1069">
                  <c:v>45418</c:v>
                </c:pt>
                <c:pt idx="1070">
                  <c:v>45419</c:v>
                </c:pt>
                <c:pt idx="1071">
                  <c:v>45420</c:v>
                </c:pt>
                <c:pt idx="1072">
                  <c:v>45421</c:v>
                </c:pt>
                <c:pt idx="1073">
                  <c:v>45422</c:v>
                </c:pt>
                <c:pt idx="1074">
                  <c:v>45425</c:v>
                </c:pt>
                <c:pt idx="1075">
                  <c:v>45426</c:v>
                </c:pt>
                <c:pt idx="1076">
                  <c:v>45427</c:v>
                </c:pt>
                <c:pt idx="1077">
                  <c:v>45428</c:v>
                </c:pt>
                <c:pt idx="1078">
                  <c:v>45429</c:v>
                </c:pt>
                <c:pt idx="1079">
                  <c:v>45432</c:v>
                </c:pt>
                <c:pt idx="1080">
                  <c:v>45433</c:v>
                </c:pt>
                <c:pt idx="1081">
                  <c:v>45434</c:v>
                </c:pt>
                <c:pt idx="1082">
                  <c:v>45435</c:v>
                </c:pt>
                <c:pt idx="1083">
                  <c:v>45436</c:v>
                </c:pt>
                <c:pt idx="1084">
                  <c:v>45440</c:v>
                </c:pt>
                <c:pt idx="1085">
                  <c:v>45441</c:v>
                </c:pt>
                <c:pt idx="1086">
                  <c:v>45442</c:v>
                </c:pt>
                <c:pt idx="1087">
                  <c:v>45443</c:v>
                </c:pt>
                <c:pt idx="1088">
                  <c:v>45446</c:v>
                </c:pt>
                <c:pt idx="1089">
                  <c:v>45447</c:v>
                </c:pt>
                <c:pt idx="1090">
                  <c:v>45448</c:v>
                </c:pt>
                <c:pt idx="1091">
                  <c:v>45449</c:v>
                </c:pt>
                <c:pt idx="1092">
                  <c:v>45450</c:v>
                </c:pt>
                <c:pt idx="1093">
                  <c:v>45453</c:v>
                </c:pt>
                <c:pt idx="1094">
                  <c:v>45454</c:v>
                </c:pt>
                <c:pt idx="1095">
                  <c:v>45455</c:v>
                </c:pt>
                <c:pt idx="1096">
                  <c:v>45456</c:v>
                </c:pt>
                <c:pt idx="1097">
                  <c:v>45457</c:v>
                </c:pt>
                <c:pt idx="1098">
                  <c:v>45460</c:v>
                </c:pt>
                <c:pt idx="1099">
                  <c:v>45461</c:v>
                </c:pt>
                <c:pt idx="1100">
                  <c:v>45463</c:v>
                </c:pt>
                <c:pt idx="1101">
                  <c:v>45464</c:v>
                </c:pt>
                <c:pt idx="1102">
                  <c:v>45467</c:v>
                </c:pt>
                <c:pt idx="1103">
                  <c:v>45468</c:v>
                </c:pt>
                <c:pt idx="1104">
                  <c:v>45469</c:v>
                </c:pt>
                <c:pt idx="1105">
                  <c:v>45470</c:v>
                </c:pt>
                <c:pt idx="1106">
                  <c:v>45471</c:v>
                </c:pt>
                <c:pt idx="1107">
                  <c:v>45474</c:v>
                </c:pt>
                <c:pt idx="1108">
                  <c:v>45475</c:v>
                </c:pt>
                <c:pt idx="1109">
                  <c:v>45476</c:v>
                </c:pt>
                <c:pt idx="1110">
                  <c:v>45478</c:v>
                </c:pt>
                <c:pt idx="1111">
                  <c:v>45481</c:v>
                </c:pt>
                <c:pt idx="1112">
                  <c:v>45482</c:v>
                </c:pt>
                <c:pt idx="1113">
                  <c:v>45483</c:v>
                </c:pt>
                <c:pt idx="1114">
                  <c:v>45484</c:v>
                </c:pt>
                <c:pt idx="1115">
                  <c:v>45485</c:v>
                </c:pt>
                <c:pt idx="1116">
                  <c:v>45488</c:v>
                </c:pt>
                <c:pt idx="1117">
                  <c:v>45489</c:v>
                </c:pt>
                <c:pt idx="1118">
                  <c:v>45490</c:v>
                </c:pt>
                <c:pt idx="1119">
                  <c:v>45491</c:v>
                </c:pt>
                <c:pt idx="1120">
                  <c:v>45492</c:v>
                </c:pt>
                <c:pt idx="1121">
                  <c:v>45495</c:v>
                </c:pt>
                <c:pt idx="1122">
                  <c:v>45496</c:v>
                </c:pt>
                <c:pt idx="1123">
                  <c:v>45497</c:v>
                </c:pt>
                <c:pt idx="1124">
                  <c:v>45498</c:v>
                </c:pt>
                <c:pt idx="1125">
                  <c:v>45499</c:v>
                </c:pt>
                <c:pt idx="1126">
                  <c:v>45502</c:v>
                </c:pt>
                <c:pt idx="1127">
                  <c:v>45503</c:v>
                </c:pt>
                <c:pt idx="1128">
                  <c:v>45504</c:v>
                </c:pt>
                <c:pt idx="1129">
                  <c:v>45505</c:v>
                </c:pt>
                <c:pt idx="1130">
                  <c:v>45506</c:v>
                </c:pt>
                <c:pt idx="1131">
                  <c:v>45509</c:v>
                </c:pt>
                <c:pt idx="1132">
                  <c:v>45510</c:v>
                </c:pt>
                <c:pt idx="1133">
                  <c:v>45511</c:v>
                </c:pt>
                <c:pt idx="1134">
                  <c:v>45512</c:v>
                </c:pt>
                <c:pt idx="1135">
                  <c:v>45513</c:v>
                </c:pt>
                <c:pt idx="1136">
                  <c:v>45516</c:v>
                </c:pt>
                <c:pt idx="1137">
                  <c:v>45517</c:v>
                </c:pt>
                <c:pt idx="1138">
                  <c:v>45518</c:v>
                </c:pt>
                <c:pt idx="1139">
                  <c:v>45519</c:v>
                </c:pt>
                <c:pt idx="1140">
                  <c:v>45520</c:v>
                </c:pt>
                <c:pt idx="1141">
                  <c:v>45523</c:v>
                </c:pt>
                <c:pt idx="1142">
                  <c:v>45524</c:v>
                </c:pt>
                <c:pt idx="1143">
                  <c:v>45525</c:v>
                </c:pt>
                <c:pt idx="1144">
                  <c:v>45526</c:v>
                </c:pt>
                <c:pt idx="1145">
                  <c:v>45527</c:v>
                </c:pt>
                <c:pt idx="1146">
                  <c:v>45530</c:v>
                </c:pt>
                <c:pt idx="1147">
                  <c:v>45531</c:v>
                </c:pt>
                <c:pt idx="1148">
                  <c:v>45532</c:v>
                </c:pt>
                <c:pt idx="1149">
                  <c:v>45533</c:v>
                </c:pt>
                <c:pt idx="1150">
                  <c:v>45534</c:v>
                </c:pt>
                <c:pt idx="1151">
                  <c:v>45538</c:v>
                </c:pt>
                <c:pt idx="1152">
                  <c:v>45539</c:v>
                </c:pt>
                <c:pt idx="1153">
                  <c:v>45540</c:v>
                </c:pt>
                <c:pt idx="1154">
                  <c:v>45541</c:v>
                </c:pt>
                <c:pt idx="1155">
                  <c:v>45544</c:v>
                </c:pt>
                <c:pt idx="1156">
                  <c:v>45545</c:v>
                </c:pt>
                <c:pt idx="1157">
                  <c:v>45546</c:v>
                </c:pt>
                <c:pt idx="1158">
                  <c:v>45547</c:v>
                </c:pt>
                <c:pt idx="1159">
                  <c:v>45548</c:v>
                </c:pt>
                <c:pt idx="1160">
                  <c:v>45551</c:v>
                </c:pt>
                <c:pt idx="1161">
                  <c:v>45552</c:v>
                </c:pt>
                <c:pt idx="1162">
                  <c:v>45553</c:v>
                </c:pt>
                <c:pt idx="1163">
                  <c:v>45554</c:v>
                </c:pt>
                <c:pt idx="1164">
                  <c:v>45555</c:v>
                </c:pt>
                <c:pt idx="1165">
                  <c:v>45558</c:v>
                </c:pt>
                <c:pt idx="1166">
                  <c:v>45559</c:v>
                </c:pt>
                <c:pt idx="1167">
                  <c:v>45560</c:v>
                </c:pt>
                <c:pt idx="1168">
                  <c:v>45561</c:v>
                </c:pt>
                <c:pt idx="1169">
                  <c:v>45562</c:v>
                </c:pt>
                <c:pt idx="1170">
                  <c:v>45565</c:v>
                </c:pt>
                <c:pt idx="1171">
                  <c:v>45566</c:v>
                </c:pt>
                <c:pt idx="1172">
                  <c:v>45567</c:v>
                </c:pt>
                <c:pt idx="1173">
                  <c:v>45568</c:v>
                </c:pt>
                <c:pt idx="1174">
                  <c:v>45569</c:v>
                </c:pt>
                <c:pt idx="1175">
                  <c:v>45572</c:v>
                </c:pt>
                <c:pt idx="1176">
                  <c:v>45573</c:v>
                </c:pt>
                <c:pt idx="1177">
                  <c:v>45574</c:v>
                </c:pt>
                <c:pt idx="1178">
                  <c:v>45575</c:v>
                </c:pt>
                <c:pt idx="1179">
                  <c:v>45576</c:v>
                </c:pt>
                <c:pt idx="1180">
                  <c:v>45580</c:v>
                </c:pt>
                <c:pt idx="1181">
                  <c:v>45581</c:v>
                </c:pt>
                <c:pt idx="1182">
                  <c:v>45582</c:v>
                </c:pt>
                <c:pt idx="1183">
                  <c:v>45583</c:v>
                </c:pt>
                <c:pt idx="1184">
                  <c:v>45586</c:v>
                </c:pt>
                <c:pt idx="1185">
                  <c:v>45587</c:v>
                </c:pt>
                <c:pt idx="1186">
                  <c:v>45588</c:v>
                </c:pt>
                <c:pt idx="1187">
                  <c:v>45589</c:v>
                </c:pt>
                <c:pt idx="1188">
                  <c:v>45590</c:v>
                </c:pt>
                <c:pt idx="1189">
                  <c:v>45593</c:v>
                </c:pt>
                <c:pt idx="1190">
                  <c:v>45594</c:v>
                </c:pt>
                <c:pt idx="1191">
                  <c:v>45595</c:v>
                </c:pt>
                <c:pt idx="1192">
                  <c:v>45596</c:v>
                </c:pt>
                <c:pt idx="1193">
                  <c:v>45597</c:v>
                </c:pt>
                <c:pt idx="1194">
                  <c:v>45600</c:v>
                </c:pt>
                <c:pt idx="1195">
                  <c:v>45601</c:v>
                </c:pt>
                <c:pt idx="1196">
                  <c:v>45602</c:v>
                </c:pt>
                <c:pt idx="1197">
                  <c:v>45603</c:v>
                </c:pt>
                <c:pt idx="1198">
                  <c:v>45604</c:v>
                </c:pt>
                <c:pt idx="1199">
                  <c:v>45608</c:v>
                </c:pt>
                <c:pt idx="1200">
                  <c:v>45609</c:v>
                </c:pt>
                <c:pt idx="1201">
                  <c:v>45610</c:v>
                </c:pt>
                <c:pt idx="1202">
                  <c:v>45611</c:v>
                </c:pt>
                <c:pt idx="1203">
                  <c:v>45614</c:v>
                </c:pt>
                <c:pt idx="1204">
                  <c:v>45615</c:v>
                </c:pt>
                <c:pt idx="1205">
                  <c:v>45616</c:v>
                </c:pt>
                <c:pt idx="1206">
                  <c:v>45617</c:v>
                </c:pt>
                <c:pt idx="1207">
                  <c:v>45618</c:v>
                </c:pt>
                <c:pt idx="1208">
                  <c:v>45621</c:v>
                </c:pt>
                <c:pt idx="1209">
                  <c:v>45622</c:v>
                </c:pt>
                <c:pt idx="1210">
                  <c:v>45623</c:v>
                </c:pt>
                <c:pt idx="1211">
                  <c:v>45625</c:v>
                </c:pt>
              </c:numCache>
            </c:numRef>
          </c:cat>
          <c:val>
            <c:numRef>
              <c:f>'[鑫元周观点数据底稿2024.11.29 - 副本.xlsx]美债收益率'!$K$1004:$K$2233</c:f>
              <c:numCache>
                <c:formatCode>General</c:formatCode>
                <c:ptCount val="1230"/>
                <c:pt idx="0">
                  <c:v>30</c:v>
                </c:pt>
                <c:pt idx="1">
                  <c:v>27</c:v>
                </c:pt>
                <c:pt idx="2">
                  <c:v>27</c:v>
                </c:pt>
                <c:pt idx="3">
                  <c:v>29</c:v>
                </c:pt>
                <c:pt idx="4">
                  <c:v>29</c:v>
                </c:pt>
                <c:pt idx="5">
                  <c:v>27</c:v>
                </c:pt>
                <c:pt idx="6">
                  <c:v>27</c:v>
                </c:pt>
                <c:pt idx="7">
                  <c:v>27</c:v>
                </c:pt>
                <c:pt idx="8">
                  <c:v>24</c:v>
                </c:pt>
                <c:pt idx="9">
                  <c:v>23</c:v>
                </c:pt>
                <c:pt idx="10">
                  <c:v>23</c:v>
                </c:pt>
                <c:pt idx="11">
                  <c:v>26</c:v>
                </c:pt>
                <c:pt idx="12">
                  <c:v>25</c:v>
                </c:pt>
                <c:pt idx="13">
                  <c:v>24</c:v>
                </c:pt>
                <c:pt idx="14">
                  <c:v>23</c:v>
                </c:pt>
                <c:pt idx="15">
                  <c:v>21</c:v>
                </c:pt>
                <c:pt idx="16">
                  <c:v>17</c:v>
                </c:pt>
                <c:pt idx="17">
                  <c:v>20</c:v>
                </c:pt>
                <c:pt idx="18">
                  <c:v>18</c:v>
                </c:pt>
                <c:pt idx="19">
                  <c:v>16</c:v>
                </c:pt>
                <c:pt idx="20">
                  <c:v>18</c:v>
                </c:pt>
                <c:pt idx="21">
                  <c:v>18</c:v>
                </c:pt>
                <c:pt idx="22">
                  <c:v>20</c:v>
                </c:pt>
                <c:pt idx="23">
                  <c:v>22</c:v>
                </c:pt>
                <c:pt idx="24">
                  <c:v>21</c:v>
                </c:pt>
                <c:pt idx="25">
                  <c:v>18</c:v>
                </c:pt>
                <c:pt idx="26">
                  <c:v>19</c:v>
                </c:pt>
                <c:pt idx="27">
                  <c:v>18</c:v>
                </c:pt>
                <c:pt idx="28">
                  <c:v>18</c:v>
                </c:pt>
                <c:pt idx="29">
                  <c:v>17</c:v>
                </c:pt>
                <c:pt idx="30">
                  <c:v>17</c:v>
                </c:pt>
                <c:pt idx="31">
                  <c:v>14</c:v>
                </c:pt>
                <c:pt idx="32">
                  <c:v>14</c:v>
                </c:pt>
                <c:pt idx="33">
                  <c:v>13</c:v>
                </c:pt>
                <c:pt idx="34">
                  <c:v>12</c:v>
                </c:pt>
                <c:pt idx="35">
                  <c:v>12</c:v>
                </c:pt>
                <c:pt idx="36">
                  <c:v>13</c:v>
                </c:pt>
                <c:pt idx="37">
                  <c:v>17</c:v>
                </c:pt>
                <c:pt idx="38">
                  <c:v>19</c:v>
                </c:pt>
                <c:pt idx="39">
                  <c:v>27</c:v>
                </c:pt>
                <c:pt idx="40">
                  <c:v>26</c:v>
                </c:pt>
                <c:pt idx="41">
                  <c:v>31</c:v>
                </c:pt>
                <c:pt idx="42">
                  <c:v>35</c:v>
                </c:pt>
                <c:pt idx="43">
                  <c:v>33</c:v>
                </c:pt>
                <c:pt idx="44">
                  <c:v>25</c:v>
                </c:pt>
                <c:pt idx="45">
                  <c:v>16</c:v>
                </c:pt>
                <c:pt idx="46">
                  <c:v>26</c:v>
                </c:pt>
                <c:pt idx="47">
                  <c:v>32</c:v>
                </c:pt>
                <c:pt idx="48">
                  <c:v>38</c:v>
                </c:pt>
                <c:pt idx="49">
                  <c:v>45</c:v>
                </c:pt>
                <c:pt idx="50">
                  <c:v>37</c:v>
                </c:pt>
                <c:pt idx="51">
                  <c:v>55</c:v>
                </c:pt>
                <c:pt idx="52">
                  <c:v>64</c:v>
                </c:pt>
                <c:pt idx="53">
                  <c:v>68</c:v>
                </c:pt>
                <c:pt idx="54">
                  <c:v>55</c:v>
                </c:pt>
                <c:pt idx="55">
                  <c:v>48</c:v>
                </c:pt>
                <c:pt idx="56">
                  <c:v>46</c:v>
                </c:pt>
                <c:pt idx="57">
                  <c:v>54</c:v>
                </c:pt>
                <c:pt idx="58">
                  <c:v>53</c:v>
                </c:pt>
                <c:pt idx="59">
                  <c:v>47</c:v>
                </c:pt>
                <c:pt idx="60">
                  <c:v>47</c:v>
                </c:pt>
                <c:pt idx="61">
                  <c:v>47</c:v>
                </c:pt>
                <c:pt idx="62">
                  <c:v>39</c:v>
                </c:pt>
                <c:pt idx="63">
                  <c:v>40</c:v>
                </c:pt>
                <c:pt idx="64">
                  <c:v>39</c:v>
                </c:pt>
                <c:pt idx="65">
                  <c:v>40</c:v>
                </c:pt>
                <c:pt idx="66">
                  <c:v>47</c:v>
                </c:pt>
                <c:pt idx="67">
                  <c:v>50</c:v>
                </c:pt>
                <c:pt idx="68">
                  <c:v>50</c:v>
                </c:pt>
                <c:pt idx="69">
                  <c:v>51</c:v>
                </c:pt>
                <c:pt idx="70">
                  <c:v>53</c:v>
                </c:pt>
                <c:pt idx="71">
                  <c:v>43</c:v>
                </c:pt>
                <c:pt idx="72">
                  <c:v>41</c:v>
                </c:pt>
                <c:pt idx="73">
                  <c:v>45</c:v>
                </c:pt>
                <c:pt idx="74">
                  <c:v>43</c:v>
                </c:pt>
                <c:pt idx="75">
                  <c:v>38</c:v>
                </c:pt>
                <c:pt idx="76">
                  <c:v>41</c:v>
                </c:pt>
                <c:pt idx="77">
                  <c:v>39</c:v>
                </c:pt>
                <c:pt idx="78">
                  <c:v>38</c:v>
                </c:pt>
                <c:pt idx="79">
                  <c:v>43</c:v>
                </c:pt>
                <c:pt idx="80">
                  <c:v>42</c:v>
                </c:pt>
                <c:pt idx="81">
                  <c:v>43</c:v>
                </c:pt>
                <c:pt idx="82">
                  <c:v>44</c:v>
                </c:pt>
                <c:pt idx="83">
                  <c:v>44</c:v>
                </c:pt>
                <c:pt idx="84">
                  <c:v>45</c:v>
                </c:pt>
                <c:pt idx="85">
                  <c:v>47</c:v>
                </c:pt>
                <c:pt idx="86">
                  <c:v>55</c:v>
                </c:pt>
                <c:pt idx="87">
                  <c:v>50</c:v>
                </c:pt>
                <c:pt idx="88">
                  <c:v>53</c:v>
                </c:pt>
                <c:pt idx="89">
                  <c:v>56</c:v>
                </c:pt>
                <c:pt idx="90">
                  <c:v>52</c:v>
                </c:pt>
                <c:pt idx="91">
                  <c:v>48</c:v>
                </c:pt>
                <c:pt idx="92">
                  <c:v>47</c:v>
                </c:pt>
                <c:pt idx="93">
                  <c:v>48</c:v>
                </c:pt>
                <c:pt idx="94">
                  <c:v>55</c:v>
                </c:pt>
                <c:pt idx="95">
                  <c:v>53</c:v>
                </c:pt>
                <c:pt idx="96">
                  <c:v>52</c:v>
                </c:pt>
                <c:pt idx="97">
                  <c:v>51</c:v>
                </c:pt>
                <c:pt idx="98">
                  <c:v>49</c:v>
                </c:pt>
                <c:pt idx="99">
                  <c:v>51</c:v>
                </c:pt>
                <c:pt idx="100">
                  <c:v>49</c:v>
                </c:pt>
                <c:pt idx="101">
                  <c:v>53</c:v>
                </c:pt>
                <c:pt idx="102">
                  <c:v>49</c:v>
                </c:pt>
                <c:pt idx="103">
                  <c:v>52</c:v>
                </c:pt>
                <c:pt idx="104">
                  <c:v>51</c:v>
                </c:pt>
                <c:pt idx="105">
                  <c:v>58</c:v>
                </c:pt>
                <c:pt idx="106">
                  <c:v>63</c:v>
                </c:pt>
                <c:pt idx="107">
                  <c:v>69</c:v>
                </c:pt>
                <c:pt idx="108">
                  <c:v>66</c:v>
                </c:pt>
                <c:pt idx="109">
                  <c:v>64</c:v>
                </c:pt>
                <c:pt idx="110">
                  <c:v>58</c:v>
                </c:pt>
                <c:pt idx="111">
                  <c:v>47</c:v>
                </c:pt>
                <c:pt idx="112">
                  <c:v>52</c:v>
                </c:pt>
                <c:pt idx="113">
                  <c:v>52</c:v>
                </c:pt>
                <c:pt idx="114">
                  <c:v>54</c:v>
                </c:pt>
                <c:pt idx="115">
                  <c:v>55</c:v>
                </c:pt>
                <c:pt idx="116">
                  <c:v>52</c:v>
                </c:pt>
                <c:pt idx="117">
                  <c:v>51</c:v>
                </c:pt>
                <c:pt idx="118">
                  <c:v>52</c:v>
                </c:pt>
                <c:pt idx="119">
                  <c:v>54</c:v>
                </c:pt>
                <c:pt idx="120">
                  <c:v>50</c:v>
                </c:pt>
                <c:pt idx="121">
                  <c:v>51</c:v>
                </c:pt>
                <c:pt idx="122">
                  <c:v>47</c:v>
                </c:pt>
                <c:pt idx="123">
                  <c:v>48</c:v>
                </c:pt>
                <c:pt idx="124">
                  <c:v>50</c:v>
                </c:pt>
                <c:pt idx="125">
                  <c:v>52</c:v>
                </c:pt>
                <c:pt idx="126">
                  <c:v>52</c:v>
                </c:pt>
                <c:pt idx="127">
                  <c:v>53</c:v>
                </c:pt>
                <c:pt idx="128">
                  <c:v>49</c:v>
                </c:pt>
                <c:pt idx="129">
                  <c:v>51</c:v>
                </c:pt>
                <c:pt idx="130">
                  <c:v>46</c:v>
                </c:pt>
                <c:pt idx="131">
                  <c:v>49</c:v>
                </c:pt>
                <c:pt idx="132">
                  <c:v>48</c:v>
                </c:pt>
                <c:pt idx="133">
                  <c:v>49</c:v>
                </c:pt>
                <c:pt idx="134">
                  <c:v>48</c:v>
                </c:pt>
                <c:pt idx="135">
                  <c:v>46</c:v>
                </c:pt>
                <c:pt idx="136">
                  <c:v>50</c:v>
                </c:pt>
                <c:pt idx="137">
                  <c:v>46</c:v>
                </c:pt>
                <c:pt idx="138">
                  <c:v>47</c:v>
                </c:pt>
                <c:pt idx="139">
                  <c:v>46</c:v>
                </c:pt>
                <c:pt idx="140">
                  <c:v>43</c:v>
                </c:pt>
                <c:pt idx="141">
                  <c:v>45</c:v>
                </c:pt>
                <c:pt idx="142">
                  <c:v>47</c:v>
                </c:pt>
                <c:pt idx="143">
                  <c:v>45</c:v>
                </c:pt>
                <c:pt idx="144">
                  <c:v>46</c:v>
                </c:pt>
                <c:pt idx="145">
                  <c:v>44</c:v>
                </c:pt>
                <c:pt idx="146">
                  <c:v>44</c:v>
                </c:pt>
                <c:pt idx="147">
                  <c:v>45</c:v>
                </c:pt>
                <c:pt idx="148">
                  <c:v>41</c:v>
                </c:pt>
                <c:pt idx="149">
                  <c:v>44</c:v>
                </c:pt>
                <c:pt idx="150">
                  <c:v>44</c:v>
                </c:pt>
                <c:pt idx="151">
                  <c:v>44</c:v>
                </c:pt>
                <c:pt idx="152">
                  <c:v>45</c:v>
                </c:pt>
                <c:pt idx="153">
                  <c:v>48</c:v>
                </c:pt>
                <c:pt idx="154">
                  <c:v>53</c:v>
                </c:pt>
                <c:pt idx="155">
                  <c:v>55</c:v>
                </c:pt>
                <c:pt idx="156">
                  <c:v>57</c:v>
                </c:pt>
                <c:pt idx="157">
                  <c:v>55</c:v>
                </c:pt>
                <c:pt idx="158">
                  <c:v>53</c:v>
                </c:pt>
                <c:pt idx="159">
                  <c:v>54</c:v>
                </c:pt>
                <c:pt idx="160">
                  <c:v>52</c:v>
                </c:pt>
                <c:pt idx="161">
                  <c:v>48</c:v>
                </c:pt>
                <c:pt idx="162">
                  <c:v>51</c:v>
                </c:pt>
                <c:pt idx="163">
                  <c:v>54</c:v>
                </c:pt>
                <c:pt idx="164">
                  <c:v>53</c:v>
                </c:pt>
                <c:pt idx="165">
                  <c:v>58</c:v>
                </c:pt>
                <c:pt idx="166">
                  <c:v>60</c:v>
                </c:pt>
                <c:pt idx="167">
                  <c:v>58</c:v>
                </c:pt>
                <c:pt idx="168">
                  <c:v>55</c:v>
                </c:pt>
                <c:pt idx="169">
                  <c:v>52</c:v>
                </c:pt>
                <c:pt idx="170">
                  <c:v>50</c:v>
                </c:pt>
                <c:pt idx="171">
                  <c:v>58</c:v>
                </c:pt>
                <c:pt idx="172">
                  <c:v>55</c:v>
                </c:pt>
                <c:pt idx="173">
                  <c:v>57</c:v>
                </c:pt>
                <c:pt idx="174">
                  <c:v>54</c:v>
                </c:pt>
                <c:pt idx="175">
                  <c:v>54</c:v>
                </c:pt>
                <c:pt idx="176">
                  <c:v>54</c:v>
                </c:pt>
                <c:pt idx="177">
                  <c:v>54</c:v>
                </c:pt>
                <c:pt idx="178">
                  <c:v>55</c:v>
                </c:pt>
                <c:pt idx="179">
                  <c:v>56</c:v>
                </c:pt>
                <c:pt idx="180">
                  <c:v>56</c:v>
                </c:pt>
                <c:pt idx="181">
                  <c:v>54</c:v>
                </c:pt>
                <c:pt idx="182">
                  <c:v>55</c:v>
                </c:pt>
                <c:pt idx="183">
                  <c:v>54</c:v>
                </c:pt>
                <c:pt idx="184">
                  <c:v>53</c:v>
                </c:pt>
                <c:pt idx="185">
                  <c:v>54</c:v>
                </c:pt>
                <c:pt idx="186">
                  <c:v>53</c:v>
                </c:pt>
                <c:pt idx="187">
                  <c:v>55</c:v>
                </c:pt>
                <c:pt idx="188">
                  <c:v>56</c:v>
                </c:pt>
                <c:pt idx="189">
                  <c:v>54</c:v>
                </c:pt>
                <c:pt idx="190">
                  <c:v>57</c:v>
                </c:pt>
                <c:pt idx="191">
                  <c:v>64</c:v>
                </c:pt>
                <c:pt idx="192">
                  <c:v>62</c:v>
                </c:pt>
                <c:pt idx="193">
                  <c:v>65</c:v>
                </c:pt>
                <c:pt idx="194">
                  <c:v>65</c:v>
                </c:pt>
                <c:pt idx="195">
                  <c:v>63</c:v>
                </c:pt>
                <c:pt idx="196">
                  <c:v>58</c:v>
                </c:pt>
                <c:pt idx="197">
                  <c:v>59</c:v>
                </c:pt>
                <c:pt idx="198">
                  <c:v>60</c:v>
                </c:pt>
                <c:pt idx="199">
                  <c:v>62</c:v>
                </c:pt>
                <c:pt idx="200">
                  <c:v>62</c:v>
                </c:pt>
                <c:pt idx="201">
                  <c:v>67</c:v>
                </c:pt>
                <c:pt idx="202">
                  <c:v>69</c:v>
                </c:pt>
                <c:pt idx="203">
                  <c:v>71</c:v>
                </c:pt>
                <c:pt idx="204">
                  <c:v>67</c:v>
                </c:pt>
                <c:pt idx="205">
                  <c:v>65</c:v>
                </c:pt>
                <c:pt idx="206">
                  <c:v>63</c:v>
                </c:pt>
                <c:pt idx="207">
                  <c:v>63</c:v>
                </c:pt>
                <c:pt idx="208">
                  <c:v>69</c:v>
                </c:pt>
                <c:pt idx="209">
                  <c:v>74</c:v>
                </c:pt>
                <c:pt idx="210">
                  <c:v>71</c:v>
                </c:pt>
                <c:pt idx="211">
                  <c:v>73</c:v>
                </c:pt>
                <c:pt idx="212">
                  <c:v>64</c:v>
                </c:pt>
                <c:pt idx="213">
                  <c:v>65</c:v>
                </c:pt>
                <c:pt idx="214">
                  <c:v>67</c:v>
                </c:pt>
                <c:pt idx="215">
                  <c:v>79</c:v>
                </c:pt>
                <c:pt idx="216">
                  <c:v>79</c:v>
                </c:pt>
                <c:pt idx="217">
                  <c:v>71</c:v>
                </c:pt>
                <c:pt idx="218">
                  <c:v>72</c:v>
                </c:pt>
                <c:pt idx="219">
                  <c:v>72</c:v>
                </c:pt>
                <c:pt idx="220">
                  <c:v>69</c:v>
                </c:pt>
                <c:pt idx="221">
                  <c:v>72</c:v>
                </c:pt>
                <c:pt idx="222">
                  <c:v>68</c:v>
                </c:pt>
                <c:pt idx="223">
                  <c:v>67</c:v>
                </c:pt>
                <c:pt idx="224">
                  <c:v>70</c:v>
                </c:pt>
                <c:pt idx="225">
                  <c:v>72</c:v>
                </c:pt>
                <c:pt idx="226">
                  <c:v>71</c:v>
                </c:pt>
                <c:pt idx="227">
                  <c:v>68</c:v>
                </c:pt>
                <c:pt idx="228">
                  <c:v>68</c:v>
                </c:pt>
                <c:pt idx="229">
                  <c:v>75</c:v>
                </c:pt>
                <c:pt idx="230">
                  <c:v>79</c:v>
                </c:pt>
                <c:pt idx="231">
                  <c:v>76</c:v>
                </c:pt>
                <c:pt idx="232">
                  <c:v>81</c:v>
                </c:pt>
                <c:pt idx="233">
                  <c:v>80</c:v>
                </c:pt>
                <c:pt idx="234">
                  <c:v>78</c:v>
                </c:pt>
                <c:pt idx="235">
                  <c:v>79</c:v>
                </c:pt>
                <c:pt idx="236">
                  <c:v>78</c:v>
                </c:pt>
                <c:pt idx="237">
                  <c:v>79</c:v>
                </c:pt>
                <c:pt idx="238">
                  <c:v>77</c:v>
                </c:pt>
                <c:pt idx="239">
                  <c:v>81</c:v>
                </c:pt>
                <c:pt idx="240">
                  <c:v>79</c:v>
                </c:pt>
                <c:pt idx="241">
                  <c:v>81</c:v>
                </c:pt>
                <c:pt idx="242">
                  <c:v>82</c:v>
                </c:pt>
                <c:pt idx="243">
                  <c:v>82</c:v>
                </c:pt>
                <c:pt idx="244">
                  <c:v>80</c:v>
                </c:pt>
                <c:pt idx="245">
                  <c:v>83</c:v>
                </c:pt>
                <c:pt idx="246">
                  <c:v>81</c:v>
                </c:pt>
                <c:pt idx="247">
                  <c:v>81</c:v>
                </c:pt>
                <c:pt idx="248">
                  <c:v>82</c:v>
                </c:pt>
                <c:pt idx="249">
                  <c:v>81</c:v>
                </c:pt>
                <c:pt idx="250">
                  <c:v>80</c:v>
                </c:pt>
                <c:pt idx="251">
                  <c:v>82</c:v>
                </c:pt>
                <c:pt idx="252">
                  <c:v>83</c:v>
                </c:pt>
                <c:pt idx="253">
                  <c:v>90</c:v>
                </c:pt>
                <c:pt idx="254">
                  <c:v>94</c:v>
                </c:pt>
                <c:pt idx="255">
                  <c:v>99</c:v>
                </c:pt>
                <c:pt idx="256">
                  <c:v>101</c:v>
                </c:pt>
                <c:pt idx="257">
                  <c:v>101</c:v>
                </c:pt>
                <c:pt idx="258">
                  <c:v>96</c:v>
                </c:pt>
                <c:pt idx="259">
                  <c:v>99</c:v>
                </c:pt>
                <c:pt idx="260">
                  <c:v>98</c:v>
                </c:pt>
                <c:pt idx="261">
                  <c:v>96</c:v>
                </c:pt>
                <c:pt idx="262">
                  <c:v>97</c:v>
                </c:pt>
                <c:pt idx="263">
                  <c:v>99</c:v>
                </c:pt>
                <c:pt idx="264">
                  <c:v>97</c:v>
                </c:pt>
                <c:pt idx="265">
                  <c:v>92</c:v>
                </c:pt>
                <c:pt idx="266">
                  <c:v>94</c:v>
                </c:pt>
                <c:pt idx="267">
                  <c:v>92</c:v>
                </c:pt>
                <c:pt idx="268">
                  <c:v>95</c:v>
                </c:pt>
                <c:pt idx="269">
                  <c:v>100</c:v>
                </c:pt>
                <c:pt idx="270">
                  <c:v>98</c:v>
                </c:pt>
                <c:pt idx="271">
                  <c:v>101</c:v>
                </c:pt>
                <c:pt idx="272">
                  <c:v>104</c:v>
                </c:pt>
                <c:pt idx="273">
                  <c:v>104</c:v>
                </c:pt>
                <c:pt idx="274">
                  <c:v>110</c:v>
                </c:pt>
                <c:pt idx="275">
                  <c:v>108</c:v>
                </c:pt>
                <c:pt idx="276">
                  <c:v>107</c:v>
                </c:pt>
                <c:pt idx="277">
                  <c:v>104</c:v>
                </c:pt>
                <c:pt idx="278">
                  <c:v>105</c:v>
                </c:pt>
                <c:pt idx="279">
                  <c:v>109</c:v>
                </c:pt>
                <c:pt idx="280">
                  <c:v>117</c:v>
                </c:pt>
                <c:pt idx="281">
                  <c:v>118</c:v>
                </c:pt>
                <c:pt idx="282">
                  <c:v>118</c:v>
                </c:pt>
                <c:pt idx="283">
                  <c:v>123</c:v>
                </c:pt>
                <c:pt idx="284">
                  <c:v>126</c:v>
                </c:pt>
                <c:pt idx="285">
                  <c:v>126</c:v>
                </c:pt>
                <c:pt idx="286">
                  <c:v>126</c:v>
                </c:pt>
                <c:pt idx="287">
                  <c:v>137</c:v>
                </c:pt>
                <c:pt idx="288">
                  <c:v>130</c:v>
                </c:pt>
                <c:pt idx="289">
                  <c:v>132</c:v>
                </c:pt>
                <c:pt idx="290">
                  <c:v>129</c:v>
                </c:pt>
                <c:pt idx="291">
                  <c:v>133</c:v>
                </c:pt>
                <c:pt idx="292">
                  <c:v>140</c:v>
                </c:pt>
                <c:pt idx="293">
                  <c:v>142</c:v>
                </c:pt>
                <c:pt idx="294">
                  <c:v>142</c:v>
                </c:pt>
                <c:pt idx="295">
                  <c:v>138</c:v>
                </c:pt>
                <c:pt idx="296">
                  <c:v>137</c:v>
                </c:pt>
                <c:pt idx="297">
                  <c:v>140</c:v>
                </c:pt>
                <c:pt idx="298">
                  <c:v>150</c:v>
                </c:pt>
                <c:pt idx="299">
                  <c:v>148</c:v>
                </c:pt>
                <c:pt idx="300">
                  <c:v>147</c:v>
                </c:pt>
                <c:pt idx="301">
                  <c:v>150</c:v>
                </c:pt>
                <c:pt idx="302">
                  <c:v>155</c:v>
                </c:pt>
                <c:pt idx="303">
                  <c:v>158</c:v>
                </c:pt>
                <c:pt idx="304">
                  <c:v>154</c:v>
                </c:pt>
                <c:pt idx="305">
                  <c:v>148</c:v>
                </c:pt>
                <c:pt idx="306">
                  <c:v>148</c:v>
                </c:pt>
                <c:pt idx="307">
                  <c:v>149</c:v>
                </c:pt>
                <c:pt idx="308">
                  <c:v>153</c:v>
                </c:pt>
                <c:pt idx="309">
                  <c:v>159</c:v>
                </c:pt>
                <c:pt idx="310">
                  <c:v>157</c:v>
                </c:pt>
                <c:pt idx="311">
                  <c:v>158</c:v>
                </c:pt>
                <c:pt idx="312">
                  <c:v>152</c:v>
                </c:pt>
                <c:pt idx="313">
                  <c:v>153</c:v>
                </c:pt>
                <c:pt idx="314">
                  <c:v>156</c:v>
                </c:pt>
                <c:pt idx="315">
                  <c:v>151</c:v>
                </c:pt>
                <c:pt idx="316">
                  <c:v>152</c:v>
                </c:pt>
                <c:pt idx="317">
                  <c:v>150</c:v>
                </c:pt>
                <c:pt idx="318">
                  <c:v>151</c:v>
                </c:pt>
                <c:pt idx="319">
                  <c:v>151</c:v>
                </c:pt>
                <c:pt idx="320">
                  <c:v>148</c:v>
                </c:pt>
                <c:pt idx="321">
                  <c:v>148</c:v>
                </c:pt>
                <c:pt idx="322">
                  <c:v>140</c:v>
                </c:pt>
                <c:pt idx="323">
                  <c:v>143</c:v>
                </c:pt>
                <c:pt idx="324">
                  <c:v>145</c:v>
                </c:pt>
                <c:pt idx="325">
                  <c:v>143</c:v>
                </c:pt>
                <c:pt idx="326">
                  <c:v>142</c:v>
                </c:pt>
                <c:pt idx="327">
                  <c:v>141</c:v>
                </c:pt>
                <c:pt idx="328">
                  <c:v>142</c:v>
                </c:pt>
                <c:pt idx="329">
                  <c:v>140</c:v>
                </c:pt>
                <c:pt idx="330">
                  <c:v>146</c:v>
                </c:pt>
                <c:pt idx="331">
                  <c:v>146</c:v>
                </c:pt>
                <c:pt idx="332">
                  <c:v>149</c:v>
                </c:pt>
                <c:pt idx="333">
                  <c:v>149</c:v>
                </c:pt>
                <c:pt idx="334">
                  <c:v>147</c:v>
                </c:pt>
                <c:pt idx="335">
                  <c:v>145</c:v>
                </c:pt>
                <c:pt idx="336">
                  <c:v>143</c:v>
                </c:pt>
                <c:pt idx="337">
                  <c:v>142</c:v>
                </c:pt>
                <c:pt idx="338">
                  <c:v>146</c:v>
                </c:pt>
                <c:pt idx="339">
                  <c:v>147</c:v>
                </c:pt>
                <c:pt idx="340">
                  <c:v>148</c:v>
                </c:pt>
                <c:pt idx="341">
                  <c:v>153</c:v>
                </c:pt>
                <c:pt idx="342">
                  <c:v>150</c:v>
                </c:pt>
                <c:pt idx="343">
                  <c:v>147</c:v>
                </c:pt>
                <c:pt idx="344">
                  <c:v>148</c:v>
                </c:pt>
                <c:pt idx="345">
                  <c:v>148</c:v>
                </c:pt>
                <c:pt idx="346">
                  <c:v>152</c:v>
                </c:pt>
                <c:pt idx="347">
                  <c:v>148</c:v>
                </c:pt>
                <c:pt idx="348">
                  <c:v>146</c:v>
                </c:pt>
                <c:pt idx="349">
                  <c:v>146</c:v>
                </c:pt>
                <c:pt idx="350">
                  <c:v>141</c:v>
                </c:pt>
                <c:pt idx="351">
                  <c:v>144</c:v>
                </c:pt>
                <c:pt idx="352">
                  <c:v>147</c:v>
                </c:pt>
                <c:pt idx="353">
                  <c:v>144</c:v>
                </c:pt>
                <c:pt idx="354">
                  <c:v>146</c:v>
                </c:pt>
                <c:pt idx="355">
                  <c:v>146</c:v>
                </c:pt>
                <c:pt idx="356">
                  <c:v>147</c:v>
                </c:pt>
                <c:pt idx="357">
                  <c:v>142</c:v>
                </c:pt>
                <c:pt idx="358">
                  <c:v>141</c:v>
                </c:pt>
                <c:pt idx="359">
                  <c:v>139</c:v>
                </c:pt>
                <c:pt idx="360">
                  <c:v>134</c:v>
                </c:pt>
                <c:pt idx="361">
                  <c:v>131</c:v>
                </c:pt>
                <c:pt idx="362">
                  <c:v>131</c:v>
                </c:pt>
                <c:pt idx="363">
                  <c:v>135</c:v>
                </c:pt>
                <c:pt idx="364">
                  <c:v>135</c:v>
                </c:pt>
                <c:pt idx="365">
                  <c:v>136</c:v>
                </c:pt>
                <c:pt idx="366">
                  <c:v>129</c:v>
                </c:pt>
                <c:pt idx="367">
                  <c:v>119</c:v>
                </c:pt>
                <c:pt idx="368">
                  <c:v>123</c:v>
                </c:pt>
                <c:pt idx="369">
                  <c:v>123</c:v>
                </c:pt>
                <c:pt idx="370">
                  <c:v>124</c:v>
                </c:pt>
                <c:pt idx="371">
                  <c:v>123</c:v>
                </c:pt>
                <c:pt idx="372">
                  <c:v>126</c:v>
                </c:pt>
                <c:pt idx="373">
                  <c:v>124</c:v>
                </c:pt>
                <c:pt idx="374">
                  <c:v>122</c:v>
                </c:pt>
                <c:pt idx="375">
                  <c:v>120</c:v>
                </c:pt>
                <c:pt idx="376">
                  <c:v>123</c:v>
                </c:pt>
                <c:pt idx="377">
                  <c:v>120</c:v>
                </c:pt>
                <c:pt idx="378">
                  <c:v>115</c:v>
                </c:pt>
                <c:pt idx="379">
                  <c:v>111</c:v>
                </c:pt>
                <c:pt idx="380">
                  <c:v>111</c:v>
                </c:pt>
                <c:pt idx="381">
                  <c:v>114</c:v>
                </c:pt>
                <c:pt idx="382">
                  <c:v>115</c:v>
                </c:pt>
                <c:pt idx="383">
                  <c:v>116</c:v>
                </c:pt>
                <c:pt idx="384">
                  <c:v>114</c:v>
                </c:pt>
                <c:pt idx="385">
                  <c:v>108</c:v>
                </c:pt>
                <c:pt idx="386">
                  <c:v>106</c:v>
                </c:pt>
                <c:pt idx="387">
                  <c:v>98</c:v>
                </c:pt>
                <c:pt idx="388">
                  <c:v>103</c:v>
                </c:pt>
                <c:pt idx="389">
                  <c:v>108</c:v>
                </c:pt>
                <c:pt idx="390">
                  <c:v>107</c:v>
                </c:pt>
                <c:pt idx="391">
                  <c:v>108</c:v>
                </c:pt>
                <c:pt idx="392">
                  <c:v>107</c:v>
                </c:pt>
                <c:pt idx="393">
                  <c:v>105</c:v>
                </c:pt>
                <c:pt idx="394">
                  <c:v>106</c:v>
                </c:pt>
                <c:pt idx="395">
                  <c:v>108</c:v>
                </c:pt>
                <c:pt idx="396">
                  <c:v>105</c:v>
                </c:pt>
                <c:pt idx="397">
                  <c:v>103</c:v>
                </c:pt>
                <c:pt idx="398">
                  <c:v>102</c:v>
                </c:pt>
                <c:pt idx="399">
                  <c:v>102</c:v>
                </c:pt>
                <c:pt idx="400">
                  <c:v>102</c:v>
                </c:pt>
                <c:pt idx="401">
                  <c:v>110</c:v>
                </c:pt>
                <c:pt idx="402">
                  <c:v>110</c:v>
                </c:pt>
                <c:pt idx="403">
                  <c:v>112</c:v>
                </c:pt>
                <c:pt idx="404">
                  <c:v>112</c:v>
                </c:pt>
                <c:pt idx="405">
                  <c:v>113</c:v>
                </c:pt>
                <c:pt idx="406">
                  <c:v>106</c:v>
                </c:pt>
                <c:pt idx="407">
                  <c:v>105</c:v>
                </c:pt>
                <c:pt idx="408">
                  <c:v>103</c:v>
                </c:pt>
                <c:pt idx="409">
                  <c:v>104</c:v>
                </c:pt>
                <c:pt idx="410">
                  <c:v>102</c:v>
                </c:pt>
                <c:pt idx="411">
                  <c:v>103</c:v>
                </c:pt>
                <c:pt idx="412">
                  <c:v>102</c:v>
                </c:pt>
                <c:pt idx="413">
                  <c:v>105</c:v>
                </c:pt>
                <c:pt idx="414">
                  <c:v>112</c:v>
                </c:pt>
                <c:pt idx="415">
                  <c:v>109</c:v>
                </c:pt>
                <c:pt idx="416">
                  <c:v>109</c:v>
                </c:pt>
                <c:pt idx="417">
                  <c:v>109</c:v>
                </c:pt>
                <c:pt idx="418">
                  <c:v>110</c:v>
                </c:pt>
                <c:pt idx="419">
                  <c:v>111</c:v>
                </c:pt>
                <c:pt idx="420">
                  <c:v>109</c:v>
                </c:pt>
                <c:pt idx="421">
                  <c:v>112</c:v>
                </c:pt>
                <c:pt idx="422">
                  <c:v>116</c:v>
                </c:pt>
                <c:pt idx="423">
                  <c:v>113</c:v>
                </c:pt>
                <c:pt idx="424">
                  <c:v>107</c:v>
                </c:pt>
                <c:pt idx="425">
                  <c:v>112</c:v>
                </c:pt>
                <c:pt idx="426">
                  <c:v>112</c:v>
                </c:pt>
                <c:pt idx="427">
                  <c:v>107</c:v>
                </c:pt>
                <c:pt idx="428">
                  <c:v>110</c:v>
                </c:pt>
                <c:pt idx="429">
                  <c:v>111</c:v>
                </c:pt>
                <c:pt idx="430">
                  <c:v>114</c:v>
                </c:pt>
                <c:pt idx="431">
                  <c:v>108</c:v>
                </c:pt>
                <c:pt idx="432">
                  <c:v>111</c:v>
                </c:pt>
                <c:pt idx="433">
                  <c:v>107</c:v>
                </c:pt>
                <c:pt idx="434">
                  <c:v>114</c:v>
                </c:pt>
                <c:pt idx="435">
                  <c:v>118</c:v>
                </c:pt>
                <c:pt idx="436">
                  <c:v>117</c:v>
                </c:pt>
                <c:pt idx="437">
                  <c:v>123</c:v>
                </c:pt>
                <c:pt idx="438">
                  <c:v>125</c:v>
                </c:pt>
                <c:pt idx="439">
                  <c:v>124</c:v>
                </c:pt>
                <c:pt idx="440">
                  <c:v>121</c:v>
                </c:pt>
                <c:pt idx="441">
                  <c:v>122</c:v>
                </c:pt>
                <c:pt idx="442">
                  <c:v>126</c:v>
                </c:pt>
                <c:pt idx="443">
                  <c:v>123</c:v>
                </c:pt>
                <c:pt idx="444">
                  <c:v>126</c:v>
                </c:pt>
                <c:pt idx="445">
                  <c:v>129</c:v>
                </c:pt>
                <c:pt idx="446">
                  <c:v>124</c:v>
                </c:pt>
                <c:pt idx="447">
                  <c:v>119</c:v>
                </c:pt>
                <c:pt idx="448">
                  <c:v>116</c:v>
                </c:pt>
                <c:pt idx="449">
                  <c:v>118</c:v>
                </c:pt>
                <c:pt idx="450">
                  <c:v>115</c:v>
                </c:pt>
                <c:pt idx="451">
                  <c:v>124</c:v>
                </c:pt>
                <c:pt idx="452">
                  <c:v>125</c:v>
                </c:pt>
                <c:pt idx="453">
                  <c:v>123</c:v>
                </c:pt>
                <c:pt idx="454">
                  <c:v>118</c:v>
                </c:pt>
                <c:pt idx="455">
                  <c:v>117</c:v>
                </c:pt>
                <c:pt idx="456">
                  <c:v>116</c:v>
                </c:pt>
                <c:pt idx="457">
                  <c:v>104</c:v>
                </c:pt>
                <c:pt idx="458">
                  <c:v>107</c:v>
                </c:pt>
                <c:pt idx="459">
                  <c:v>107</c:v>
                </c:pt>
                <c:pt idx="460">
                  <c:v>108</c:v>
                </c:pt>
                <c:pt idx="461">
                  <c:v>110</c:v>
                </c:pt>
                <c:pt idx="462">
                  <c:v>113</c:v>
                </c:pt>
                <c:pt idx="463">
                  <c:v>112</c:v>
                </c:pt>
                <c:pt idx="464">
                  <c:v>106</c:v>
                </c:pt>
                <c:pt idx="465">
                  <c:v>106</c:v>
                </c:pt>
                <c:pt idx="466">
                  <c:v>105</c:v>
                </c:pt>
                <c:pt idx="467">
                  <c:v>105</c:v>
                </c:pt>
                <c:pt idx="468">
                  <c:v>105</c:v>
                </c:pt>
                <c:pt idx="469">
                  <c:v>110</c:v>
                </c:pt>
                <c:pt idx="470">
                  <c:v>109</c:v>
                </c:pt>
                <c:pt idx="471">
                  <c:v>108</c:v>
                </c:pt>
                <c:pt idx="472">
                  <c:v>107</c:v>
                </c:pt>
                <c:pt idx="473">
                  <c:v>102</c:v>
                </c:pt>
                <c:pt idx="474">
                  <c:v>100</c:v>
                </c:pt>
                <c:pt idx="475">
                  <c:v>107</c:v>
                </c:pt>
                <c:pt idx="476">
                  <c:v>100</c:v>
                </c:pt>
                <c:pt idx="477">
                  <c:v>98</c:v>
                </c:pt>
                <c:pt idx="478">
                  <c:v>101</c:v>
                </c:pt>
                <c:pt idx="479">
                  <c:v>91</c:v>
                </c:pt>
                <c:pt idx="480">
                  <c:v>87</c:v>
                </c:pt>
                <c:pt idx="481">
                  <c:v>81</c:v>
                </c:pt>
                <c:pt idx="482">
                  <c:v>75</c:v>
                </c:pt>
                <c:pt idx="483">
                  <c:v>78</c:v>
                </c:pt>
                <c:pt idx="484">
                  <c:v>78</c:v>
                </c:pt>
                <c:pt idx="485">
                  <c:v>84</c:v>
                </c:pt>
                <c:pt idx="486">
                  <c:v>79</c:v>
                </c:pt>
                <c:pt idx="487">
                  <c:v>81</c:v>
                </c:pt>
                <c:pt idx="488">
                  <c:v>76</c:v>
                </c:pt>
                <c:pt idx="489">
                  <c:v>77</c:v>
                </c:pt>
                <c:pt idx="490">
                  <c:v>78</c:v>
                </c:pt>
                <c:pt idx="491">
                  <c:v>80</c:v>
                </c:pt>
                <c:pt idx="492">
                  <c:v>75</c:v>
                </c:pt>
                <c:pt idx="493">
                  <c:v>78</c:v>
                </c:pt>
                <c:pt idx="494">
                  <c:v>78</c:v>
                </c:pt>
                <c:pt idx="495">
                  <c:v>78</c:v>
                </c:pt>
                <c:pt idx="496">
                  <c:v>79</c:v>
                </c:pt>
                <c:pt idx="497">
                  <c:v>72</c:v>
                </c:pt>
                <c:pt idx="498">
                  <c:v>75</c:v>
                </c:pt>
                <c:pt idx="499">
                  <c:v>80</c:v>
                </c:pt>
                <c:pt idx="500">
                  <c:v>79</c:v>
                </c:pt>
                <c:pt idx="501">
                  <c:v>79</c:v>
                </c:pt>
                <c:pt idx="502">
                  <c:v>85</c:v>
                </c:pt>
                <c:pt idx="503">
                  <c:v>89</c:v>
                </c:pt>
                <c:pt idx="504">
                  <c:v>88</c:v>
                </c:pt>
                <c:pt idx="505">
                  <c:v>85</c:v>
                </c:pt>
                <c:pt idx="506">
                  <c:v>89</c:v>
                </c:pt>
                <c:pt idx="507">
                  <c:v>86</c:v>
                </c:pt>
                <c:pt idx="508">
                  <c:v>85</c:v>
                </c:pt>
                <c:pt idx="509">
                  <c:v>82</c:v>
                </c:pt>
                <c:pt idx="510">
                  <c:v>79</c:v>
                </c:pt>
                <c:pt idx="511">
                  <c:v>79</c:v>
                </c:pt>
                <c:pt idx="512">
                  <c:v>81</c:v>
                </c:pt>
                <c:pt idx="513">
                  <c:v>79</c:v>
                </c:pt>
                <c:pt idx="514">
                  <c:v>75</c:v>
                </c:pt>
                <c:pt idx="515">
                  <c:v>74</c:v>
                </c:pt>
                <c:pt idx="516">
                  <c:v>76</c:v>
                </c:pt>
                <c:pt idx="517">
                  <c:v>76</c:v>
                </c:pt>
                <c:pt idx="518">
                  <c:v>72</c:v>
                </c:pt>
                <c:pt idx="519">
                  <c:v>63</c:v>
                </c:pt>
                <c:pt idx="520">
                  <c:v>63</c:v>
                </c:pt>
                <c:pt idx="521">
                  <c:v>61</c:v>
                </c:pt>
                <c:pt idx="522">
                  <c:v>63</c:v>
                </c:pt>
                <c:pt idx="523">
                  <c:v>62</c:v>
                </c:pt>
                <c:pt idx="524">
                  <c:v>63</c:v>
                </c:pt>
                <c:pt idx="525">
                  <c:v>62</c:v>
                </c:pt>
                <c:pt idx="526">
                  <c:v>62</c:v>
                </c:pt>
                <c:pt idx="527">
                  <c:v>61</c:v>
                </c:pt>
                <c:pt idx="528">
                  <c:v>58</c:v>
                </c:pt>
                <c:pt idx="529">
                  <c:v>42</c:v>
                </c:pt>
                <c:pt idx="530">
                  <c:v>42</c:v>
                </c:pt>
                <c:pt idx="531">
                  <c:v>40</c:v>
                </c:pt>
                <c:pt idx="532">
                  <c:v>47</c:v>
                </c:pt>
                <c:pt idx="533">
                  <c:v>51</c:v>
                </c:pt>
                <c:pt idx="534">
                  <c:v>48</c:v>
                </c:pt>
                <c:pt idx="535">
                  <c:v>45</c:v>
                </c:pt>
                <c:pt idx="536">
                  <c:v>38</c:v>
                </c:pt>
                <c:pt idx="537">
                  <c:v>41</c:v>
                </c:pt>
                <c:pt idx="538">
                  <c:v>42</c:v>
                </c:pt>
                <c:pt idx="539">
                  <c:v>42</c:v>
                </c:pt>
                <c:pt idx="540">
                  <c:v>39</c:v>
                </c:pt>
                <c:pt idx="541">
                  <c:v>41</c:v>
                </c:pt>
                <c:pt idx="542">
                  <c:v>36</c:v>
                </c:pt>
                <c:pt idx="543">
                  <c:v>33</c:v>
                </c:pt>
                <c:pt idx="544">
                  <c:v>24</c:v>
                </c:pt>
                <c:pt idx="545">
                  <c:v>23</c:v>
                </c:pt>
                <c:pt idx="546">
                  <c:v>23</c:v>
                </c:pt>
                <c:pt idx="547">
                  <c:v>26</c:v>
                </c:pt>
                <c:pt idx="548">
                  <c:v>26</c:v>
                </c:pt>
                <c:pt idx="549">
                  <c:v>25</c:v>
                </c:pt>
                <c:pt idx="550">
                  <c:v>27</c:v>
                </c:pt>
                <c:pt idx="551">
                  <c:v>30</c:v>
                </c:pt>
                <c:pt idx="552">
                  <c:v>24</c:v>
                </c:pt>
                <c:pt idx="553">
                  <c:v>26</c:v>
                </c:pt>
                <c:pt idx="554">
                  <c:v>17</c:v>
                </c:pt>
                <c:pt idx="555">
                  <c:v>18</c:v>
                </c:pt>
                <c:pt idx="556">
                  <c:v>20</c:v>
                </c:pt>
                <c:pt idx="557">
                  <c:v>19</c:v>
                </c:pt>
                <c:pt idx="558">
                  <c:v>21</c:v>
                </c:pt>
                <c:pt idx="559">
                  <c:v>18</c:v>
                </c:pt>
                <c:pt idx="560">
                  <c:v>11</c:v>
                </c:pt>
                <c:pt idx="561">
                  <c:v>6.0000000000000098</c:v>
                </c:pt>
                <c:pt idx="562">
                  <c:v>4</c:v>
                </c:pt>
                <c:pt idx="563">
                  <c:v>4</c:v>
                </c:pt>
                <c:pt idx="564">
                  <c:v>-4.9999999999999796</c:v>
                </c:pt>
                <c:pt idx="565">
                  <c:v>-1.00000000000002</c:v>
                </c:pt>
                <c:pt idx="566">
                  <c:v>3.00000000000002</c:v>
                </c:pt>
                <c:pt idx="567">
                  <c:v>11</c:v>
                </c:pt>
                <c:pt idx="568">
                  <c:v>19</c:v>
                </c:pt>
                <c:pt idx="569">
                  <c:v>19</c:v>
                </c:pt>
                <c:pt idx="570">
                  <c:v>29</c:v>
                </c:pt>
                <c:pt idx="571">
                  <c:v>33</c:v>
                </c:pt>
                <c:pt idx="572">
                  <c:v>33</c:v>
                </c:pt>
                <c:pt idx="573">
                  <c:v>36</c:v>
                </c:pt>
                <c:pt idx="574">
                  <c:v>39</c:v>
                </c:pt>
                <c:pt idx="575">
                  <c:v>32</c:v>
                </c:pt>
                <c:pt idx="576">
                  <c:v>25</c:v>
                </c:pt>
                <c:pt idx="577">
                  <c:v>22</c:v>
                </c:pt>
                <c:pt idx="578">
                  <c:v>18</c:v>
                </c:pt>
                <c:pt idx="579">
                  <c:v>18</c:v>
                </c:pt>
                <c:pt idx="580">
                  <c:v>23</c:v>
                </c:pt>
                <c:pt idx="581">
                  <c:v>24</c:v>
                </c:pt>
                <c:pt idx="582">
                  <c:v>22</c:v>
                </c:pt>
                <c:pt idx="583">
                  <c:v>19</c:v>
                </c:pt>
                <c:pt idx="584">
                  <c:v>26</c:v>
                </c:pt>
                <c:pt idx="585">
                  <c:v>19</c:v>
                </c:pt>
                <c:pt idx="586">
                  <c:v>27</c:v>
                </c:pt>
                <c:pt idx="587">
                  <c:v>34</c:v>
                </c:pt>
                <c:pt idx="588">
                  <c:v>40</c:v>
                </c:pt>
                <c:pt idx="589">
                  <c:v>44</c:v>
                </c:pt>
                <c:pt idx="590">
                  <c:v>37</c:v>
                </c:pt>
                <c:pt idx="591">
                  <c:v>25</c:v>
                </c:pt>
                <c:pt idx="592">
                  <c:v>28</c:v>
                </c:pt>
                <c:pt idx="593">
                  <c:v>32</c:v>
                </c:pt>
                <c:pt idx="594">
                  <c:v>30</c:v>
                </c:pt>
                <c:pt idx="595">
                  <c:v>27</c:v>
                </c:pt>
                <c:pt idx="596">
                  <c:v>21</c:v>
                </c:pt>
                <c:pt idx="597">
                  <c:v>21</c:v>
                </c:pt>
                <c:pt idx="598">
                  <c:v>18</c:v>
                </c:pt>
                <c:pt idx="599">
                  <c:v>21</c:v>
                </c:pt>
                <c:pt idx="600">
                  <c:v>26</c:v>
                </c:pt>
                <c:pt idx="601">
                  <c:v>27</c:v>
                </c:pt>
                <c:pt idx="602">
                  <c:v>29</c:v>
                </c:pt>
                <c:pt idx="603">
                  <c:v>27</c:v>
                </c:pt>
                <c:pt idx="604">
                  <c:v>32</c:v>
                </c:pt>
                <c:pt idx="605">
                  <c:v>28</c:v>
                </c:pt>
                <c:pt idx="606">
                  <c:v>27</c:v>
                </c:pt>
                <c:pt idx="607">
                  <c:v>30</c:v>
                </c:pt>
                <c:pt idx="608">
                  <c:v>31</c:v>
                </c:pt>
                <c:pt idx="609">
                  <c:v>23</c:v>
                </c:pt>
                <c:pt idx="610">
                  <c:v>25</c:v>
                </c:pt>
                <c:pt idx="611">
                  <c:v>21</c:v>
                </c:pt>
                <c:pt idx="612">
                  <c:v>8.9999999999999893</c:v>
                </c:pt>
                <c:pt idx="613">
                  <c:v>3.00000000000002</c:v>
                </c:pt>
                <c:pt idx="614">
                  <c:v>4</c:v>
                </c:pt>
                <c:pt idx="615">
                  <c:v>13</c:v>
                </c:pt>
                <c:pt idx="616">
                  <c:v>14</c:v>
                </c:pt>
                <c:pt idx="617">
                  <c:v>8.0000000000000107</c:v>
                </c:pt>
                <c:pt idx="618">
                  <c:v>10</c:v>
                </c:pt>
                <c:pt idx="619">
                  <c:v>10</c:v>
                </c:pt>
                <c:pt idx="620">
                  <c:v>8.0000000000000107</c:v>
                </c:pt>
                <c:pt idx="621">
                  <c:v>8.9999999999999893</c:v>
                </c:pt>
                <c:pt idx="622">
                  <c:v>12</c:v>
                </c:pt>
                <c:pt idx="623">
                  <c:v>10</c:v>
                </c:pt>
                <c:pt idx="624">
                  <c:v>4</c:v>
                </c:pt>
                <c:pt idx="625">
                  <c:v>6.0000000000000098</c:v>
                </c:pt>
                <c:pt idx="626">
                  <c:v>4</c:v>
                </c:pt>
                <c:pt idx="627">
                  <c:v>0</c:v>
                </c:pt>
                <c:pt idx="628">
                  <c:v>-4</c:v>
                </c:pt>
                <c:pt idx="629">
                  <c:v>-2</c:v>
                </c:pt>
                <c:pt idx="630">
                  <c:v>-3.00000000000002</c:v>
                </c:pt>
                <c:pt idx="631">
                  <c:v>-7.99999999999996</c:v>
                </c:pt>
                <c:pt idx="632">
                  <c:v>-6.9999999999999796</c:v>
                </c:pt>
                <c:pt idx="633">
                  <c:v>-22</c:v>
                </c:pt>
                <c:pt idx="634">
                  <c:v>-19</c:v>
                </c:pt>
                <c:pt idx="635">
                  <c:v>-20</c:v>
                </c:pt>
                <c:pt idx="636">
                  <c:v>-19</c:v>
                </c:pt>
                <c:pt idx="637">
                  <c:v>-22</c:v>
                </c:pt>
                <c:pt idx="638">
                  <c:v>-21</c:v>
                </c:pt>
                <c:pt idx="639">
                  <c:v>-19</c:v>
                </c:pt>
                <c:pt idx="640">
                  <c:v>-21</c:v>
                </c:pt>
                <c:pt idx="641">
                  <c:v>-19</c:v>
                </c:pt>
                <c:pt idx="642">
                  <c:v>-21</c:v>
                </c:pt>
                <c:pt idx="643">
                  <c:v>-18</c:v>
                </c:pt>
                <c:pt idx="644">
                  <c:v>-17</c:v>
                </c:pt>
                <c:pt idx="645">
                  <c:v>-22</c:v>
                </c:pt>
                <c:pt idx="646">
                  <c:v>-30</c:v>
                </c:pt>
                <c:pt idx="647">
                  <c:v>-31</c:v>
                </c:pt>
                <c:pt idx="648">
                  <c:v>-37</c:v>
                </c:pt>
                <c:pt idx="649">
                  <c:v>-35</c:v>
                </c:pt>
                <c:pt idx="650">
                  <c:v>-41</c:v>
                </c:pt>
                <c:pt idx="651">
                  <c:v>-44</c:v>
                </c:pt>
                <c:pt idx="652">
                  <c:v>-48</c:v>
                </c:pt>
                <c:pt idx="653">
                  <c:v>-45</c:v>
                </c:pt>
                <c:pt idx="654">
                  <c:v>-36</c:v>
                </c:pt>
                <c:pt idx="655">
                  <c:v>-41</c:v>
                </c:pt>
                <c:pt idx="656">
                  <c:v>-41</c:v>
                </c:pt>
                <c:pt idx="657">
                  <c:v>-43</c:v>
                </c:pt>
                <c:pt idx="658">
                  <c:v>-39</c:v>
                </c:pt>
                <c:pt idx="659">
                  <c:v>-34</c:v>
                </c:pt>
                <c:pt idx="660">
                  <c:v>-27</c:v>
                </c:pt>
                <c:pt idx="661">
                  <c:v>-29</c:v>
                </c:pt>
                <c:pt idx="662">
                  <c:v>-24</c:v>
                </c:pt>
                <c:pt idx="663">
                  <c:v>-25</c:v>
                </c:pt>
                <c:pt idx="664">
                  <c:v>-32</c:v>
                </c:pt>
                <c:pt idx="665">
                  <c:v>-33</c:v>
                </c:pt>
                <c:pt idx="666">
                  <c:v>-30</c:v>
                </c:pt>
                <c:pt idx="667">
                  <c:v>-35</c:v>
                </c:pt>
                <c:pt idx="668">
                  <c:v>-30</c:v>
                </c:pt>
                <c:pt idx="669">
                  <c:v>-25</c:v>
                </c:pt>
                <c:pt idx="670">
                  <c:v>-20</c:v>
                </c:pt>
                <c:pt idx="671">
                  <c:v>-17</c:v>
                </c:pt>
                <c:pt idx="672">
                  <c:v>-18</c:v>
                </c:pt>
                <c:pt idx="673">
                  <c:v>-19</c:v>
                </c:pt>
                <c:pt idx="674">
                  <c:v>-23</c:v>
                </c:pt>
                <c:pt idx="675">
                  <c:v>-21</c:v>
                </c:pt>
                <c:pt idx="676">
                  <c:v>-33</c:v>
                </c:pt>
                <c:pt idx="677">
                  <c:v>-37</c:v>
                </c:pt>
                <c:pt idx="678">
                  <c:v>-42</c:v>
                </c:pt>
                <c:pt idx="679">
                  <c:v>-40</c:v>
                </c:pt>
                <c:pt idx="680">
                  <c:v>-46</c:v>
                </c:pt>
                <c:pt idx="681">
                  <c:v>-39</c:v>
                </c:pt>
                <c:pt idx="682">
                  <c:v>-51</c:v>
                </c:pt>
                <c:pt idx="683">
                  <c:v>-41</c:v>
                </c:pt>
                <c:pt idx="684">
                  <c:v>-51</c:v>
                </c:pt>
                <c:pt idx="685">
                  <c:v>-39</c:v>
                </c:pt>
                <c:pt idx="686">
                  <c:v>-33</c:v>
                </c:pt>
                <c:pt idx="687">
                  <c:v>-35</c:v>
                </c:pt>
                <c:pt idx="688">
                  <c:v>-40</c:v>
                </c:pt>
                <c:pt idx="689">
                  <c:v>-39</c:v>
                </c:pt>
                <c:pt idx="690">
                  <c:v>-45</c:v>
                </c:pt>
                <c:pt idx="691">
                  <c:v>-48</c:v>
                </c:pt>
                <c:pt idx="692">
                  <c:v>-39.000000000000099</c:v>
                </c:pt>
                <c:pt idx="693">
                  <c:v>-40</c:v>
                </c:pt>
                <c:pt idx="694">
                  <c:v>-41</c:v>
                </c:pt>
                <c:pt idx="695">
                  <c:v>-37</c:v>
                </c:pt>
                <c:pt idx="696">
                  <c:v>-37</c:v>
                </c:pt>
                <c:pt idx="697">
                  <c:v>-50</c:v>
                </c:pt>
                <c:pt idx="698">
                  <c:v>-48</c:v>
                </c:pt>
                <c:pt idx="699">
                  <c:v>-43.000000000000099</c:v>
                </c:pt>
                <c:pt idx="700">
                  <c:v>-42</c:v>
                </c:pt>
                <c:pt idx="701">
                  <c:v>-41</c:v>
                </c:pt>
                <c:pt idx="702">
                  <c:v>-38</c:v>
                </c:pt>
                <c:pt idx="703">
                  <c:v>-28</c:v>
                </c:pt>
                <c:pt idx="704">
                  <c:v>-25</c:v>
                </c:pt>
                <c:pt idx="705">
                  <c:v>-32</c:v>
                </c:pt>
                <c:pt idx="706">
                  <c:v>-35</c:v>
                </c:pt>
                <c:pt idx="707">
                  <c:v>-34</c:v>
                </c:pt>
                <c:pt idx="708">
                  <c:v>-39.000000000000099</c:v>
                </c:pt>
                <c:pt idx="709">
                  <c:v>-41</c:v>
                </c:pt>
                <c:pt idx="710">
                  <c:v>-47</c:v>
                </c:pt>
                <c:pt idx="711">
                  <c:v>-51.000000000000099</c:v>
                </c:pt>
                <c:pt idx="712">
                  <c:v>-57</c:v>
                </c:pt>
                <c:pt idx="713">
                  <c:v>-49</c:v>
                </c:pt>
                <c:pt idx="714">
                  <c:v>-50</c:v>
                </c:pt>
                <c:pt idx="715">
                  <c:v>-53</c:v>
                </c:pt>
                <c:pt idx="716">
                  <c:v>-49</c:v>
                </c:pt>
                <c:pt idx="717">
                  <c:v>-52</c:v>
                </c:pt>
                <c:pt idx="718">
                  <c:v>-52</c:v>
                </c:pt>
                <c:pt idx="719">
                  <c:v>-57</c:v>
                </c:pt>
                <c:pt idx="720">
                  <c:v>-68</c:v>
                </c:pt>
                <c:pt idx="721">
                  <c:v>-66</c:v>
                </c:pt>
                <c:pt idx="722">
                  <c:v>-69</c:v>
                </c:pt>
                <c:pt idx="723">
                  <c:v>-65</c:v>
                </c:pt>
                <c:pt idx="724">
                  <c:v>-71</c:v>
                </c:pt>
                <c:pt idx="725">
                  <c:v>-75</c:v>
                </c:pt>
                <c:pt idx="726">
                  <c:v>-74</c:v>
                </c:pt>
                <c:pt idx="727">
                  <c:v>-77</c:v>
                </c:pt>
                <c:pt idx="728">
                  <c:v>-73</c:v>
                </c:pt>
                <c:pt idx="729">
                  <c:v>-70</c:v>
                </c:pt>
                <c:pt idx="730">
                  <c:v>-72</c:v>
                </c:pt>
                <c:pt idx="731">
                  <c:v>-77</c:v>
                </c:pt>
                <c:pt idx="732">
                  <c:v>-81</c:v>
                </c:pt>
                <c:pt idx="733">
                  <c:v>-83</c:v>
                </c:pt>
                <c:pt idx="734">
                  <c:v>-84</c:v>
                </c:pt>
                <c:pt idx="735">
                  <c:v>-83</c:v>
                </c:pt>
                <c:pt idx="736">
                  <c:v>-76</c:v>
                </c:pt>
                <c:pt idx="737">
                  <c:v>-78</c:v>
                </c:pt>
                <c:pt idx="738">
                  <c:v>-71</c:v>
                </c:pt>
                <c:pt idx="739">
                  <c:v>-74</c:v>
                </c:pt>
                <c:pt idx="740">
                  <c:v>-79</c:v>
                </c:pt>
                <c:pt idx="741">
                  <c:v>-69</c:v>
                </c:pt>
                <c:pt idx="742">
                  <c:v>-68</c:v>
                </c:pt>
                <c:pt idx="743">
                  <c:v>-56</c:v>
                </c:pt>
                <c:pt idx="744">
                  <c:v>-53</c:v>
                </c:pt>
                <c:pt idx="745">
                  <c:v>-57</c:v>
                </c:pt>
                <c:pt idx="746">
                  <c:v>-56</c:v>
                </c:pt>
                <c:pt idx="747">
                  <c:v>-48</c:v>
                </c:pt>
                <c:pt idx="748">
                  <c:v>-43</c:v>
                </c:pt>
                <c:pt idx="749">
                  <c:v>-51</c:v>
                </c:pt>
                <c:pt idx="750">
                  <c:v>-53</c:v>
                </c:pt>
                <c:pt idx="751">
                  <c:v>-61</c:v>
                </c:pt>
                <c:pt idx="752">
                  <c:v>-67</c:v>
                </c:pt>
                <c:pt idx="753">
                  <c:v>-74</c:v>
                </c:pt>
                <c:pt idx="754">
                  <c:v>-69</c:v>
                </c:pt>
                <c:pt idx="755">
                  <c:v>-66.000000000000099</c:v>
                </c:pt>
                <c:pt idx="756">
                  <c:v>-63</c:v>
                </c:pt>
                <c:pt idx="757">
                  <c:v>-66</c:v>
                </c:pt>
                <c:pt idx="758">
                  <c:v>-69</c:v>
                </c:pt>
                <c:pt idx="759">
                  <c:v>-73</c:v>
                </c:pt>
                <c:pt idx="760">
                  <c:v>-65</c:v>
                </c:pt>
                <c:pt idx="761">
                  <c:v>-68.999999999999901</c:v>
                </c:pt>
                <c:pt idx="762">
                  <c:v>-70</c:v>
                </c:pt>
                <c:pt idx="763">
                  <c:v>-66</c:v>
                </c:pt>
                <c:pt idx="764">
                  <c:v>-69</c:v>
                </c:pt>
                <c:pt idx="765">
                  <c:v>-66</c:v>
                </c:pt>
                <c:pt idx="766">
                  <c:v>-65</c:v>
                </c:pt>
                <c:pt idx="767">
                  <c:v>-68</c:v>
                </c:pt>
                <c:pt idx="768">
                  <c:v>-67</c:v>
                </c:pt>
                <c:pt idx="769">
                  <c:v>-70</c:v>
                </c:pt>
                <c:pt idx="770">
                  <c:v>-69</c:v>
                </c:pt>
                <c:pt idx="771">
                  <c:v>-70</c:v>
                </c:pt>
                <c:pt idx="772">
                  <c:v>-69</c:v>
                </c:pt>
                <c:pt idx="773">
                  <c:v>-77</c:v>
                </c:pt>
                <c:pt idx="774">
                  <c:v>-81.000000000000099</c:v>
                </c:pt>
                <c:pt idx="775">
                  <c:v>-80</c:v>
                </c:pt>
                <c:pt idx="776">
                  <c:v>-82</c:v>
                </c:pt>
                <c:pt idx="777">
                  <c:v>-81.000000000000099</c:v>
                </c:pt>
                <c:pt idx="778">
                  <c:v>-76</c:v>
                </c:pt>
                <c:pt idx="779">
                  <c:v>-79.999999999999901</c:v>
                </c:pt>
                <c:pt idx="780">
                  <c:v>-83</c:v>
                </c:pt>
                <c:pt idx="781">
                  <c:v>-81</c:v>
                </c:pt>
                <c:pt idx="782">
                  <c:v>-76</c:v>
                </c:pt>
                <c:pt idx="783">
                  <c:v>-78</c:v>
                </c:pt>
                <c:pt idx="784">
                  <c:v>-72</c:v>
                </c:pt>
                <c:pt idx="785">
                  <c:v>-73</c:v>
                </c:pt>
                <c:pt idx="786">
                  <c:v>-78</c:v>
                </c:pt>
                <c:pt idx="787">
                  <c:v>-83</c:v>
                </c:pt>
                <c:pt idx="788">
                  <c:v>-86</c:v>
                </c:pt>
                <c:pt idx="789">
                  <c:v>-89</c:v>
                </c:pt>
                <c:pt idx="790">
                  <c:v>-88</c:v>
                </c:pt>
                <c:pt idx="791">
                  <c:v>-81</c:v>
                </c:pt>
                <c:pt idx="792">
                  <c:v>-89</c:v>
                </c:pt>
                <c:pt idx="793">
                  <c:v>-91</c:v>
                </c:pt>
                <c:pt idx="794">
                  <c:v>-103</c:v>
                </c:pt>
                <c:pt idx="795">
                  <c:v>-107</c:v>
                </c:pt>
                <c:pt idx="796">
                  <c:v>-97</c:v>
                </c:pt>
                <c:pt idx="797">
                  <c:v>-89.999999999999901</c:v>
                </c:pt>
                <c:pt idx="798">
                  <c:v>-48</c:v>
                </c:pt>
                <c:pt idx="799">
                  <c:v>-56</c:v>
                </c:pt>
                <c:pt idx="800">
                  <c:v>-42</c:v>
                </c:pt>
                <c:pt idx="801">
                  <c:v>-58</c:v>
                </c:pt>
                <c:pt idx="802">
                  <c:v>-42</c:v>
                </c:pt>
                <c:pt idx="803">
                  <c:v>-45</c:v>
                </c:pt>
                <c:pt idx="804">
                  <c:v>-58</c:v>
                </c:pt>
                <c:pt idx="805">
                  <c:v>-48</c:v>
                </c:pt>
                <c:pt idx="806">
                  <c:v>-38</c:v>
                </c:pt>
                <c:pt idx="807">
                  <c:v>-38</c:v>
                </c:pt>
                <c:pt idx="808">
                  <c:v>-41</c:v>
                </c:pt>
                <c:pt idx="809">
                  <c:v>-47</c:v>
                </c:pt>
                <c:pt idx="810">
                  <c:v>-51</c:v>
                </c:pt>
                <c:pt idx="811">
                  <c:v>-55</c:v>
                </c:pt>
                <c:pt idx="812">
                  <c:v>-58</c:v>
                </c:pt>
                <c:pt idx="813">
                  <c:v>-54</c:v>
                </c:pt>
                <c:pt idx="814">
                  <c:v>-49</c:v>
                </c:pt>
                <c:pt idx="815">
                  <c:v>-49</c:v>
                </c:pt>
                <c:pt idx="816">
                  <c:v>-52</c:v>
                </c:pt>
                <c:pt idx="817">
                  <c:v>-58</c:v>
                </c:pt>
                <c:pt idx="818">
                  <c:v>-59</c:v>
                </c:pt>
                <c:pt idx="819">
                  <c:v>-60</c:v>
                </c:pt>
                <c:pt idx="820">
                  <c:v>-54</c:v>
                </c:pt>
                <c:pt idx="821">
                  <c:v>-51</c:v>
                </c:pt>
                <c:pt idx="822">
                  <c:v>-56</c:v>
                </c:pt>
                <c:pt idx="823">
                  <c:v>-58</c:v>
                </c:pt>
                <c:pt idx="824">
                  <c:v>-61</c:v>
                </c:pt>
                <c:pt idx="825">
                  <c:v>-64</c:v>
                </c:pt>
                <c:pt idx="826">
                  <c:v>-60</c:v>
                </c:pt>
                <c:pt idx="827">
                  <c:v>-60</c:v>
                </c:pt>
                <c:pt idx="828">
                  <c:v>-60</c:v>
                </c:pt>
                <c:pt idx="829">
                  <c:v>-46</c:v>
                </c:pt>
                <c:pt idx="830">
                  <c:v>-47</c:v>
                </c:pt>
                <c:pt idx="831">
                  <c:v>-54</c:v>
                </c:pt>
                <c:pt idx="832">
                  <c:v>-60</c:v>
                </c:pt>
                <c:pt idx="833">
                  <c:v>-55</c:v>
                </c:pt>
                <c:pt idx="834">
                  <c:v>-53</c:v>
                </c:pt>
                <c:pt idx="835">
                  <c:v>-51</c:v>
                </c:pt>
                <c:pt idx="836">
                  <c:v>-38</c:v>
                </c:pt>
                <c:pt idx="837">
                  <c:v>-48</c:v>
                </c:pt>
                <c:pt idx="838">
                  <c:v>-48</c:v>
                </c:pt>
                <c:pt idx="839">
                  <c:v>-48</c:v>
                </c:pt>
                <c:pt idx="840">
                  <c:v>-47</c:v>
                </c:pt>
                <c:pt idx="841">
                  <c:v>-50</c:v>
                </c:pt>
                <c:pt idx="842">
                  <c:v>-52</c:v>
                </c:pt>
                <c:pt idx="843">
                  <c:v>-49</c:v>
                </c:pt>
                <c:pt idx="844">
                  <c:v>-52</c:v>
                </c:pt>
                <c:pt idx="845">
                  <c:v>-55</c:v>
                </c:pt>
                <c:pt idx="846">
                  <c:v>-59</c:v>
                </c:pt>
                <c:pt idx="847">
                  <c:v>-58</c:v>
                </c:pt>
                <c:pt idx="848">
                  <c:v>-57</c:v>
                </c:pt>
                <c:pt idx="849">
                  <c:v>-56</c:v>
                </c:pt>
                <c:pt idx="850">
                  <c:v>-58</c:v>
                </c:pt>
                <c:pt idx="851">
                  <c:v>-67</c:v>
                </c:pt>
                <c:pt idx="852">
                  <c:v>-74</c:v>
                </c:pt>
                <c:pt idx="853">
                  <c:v>-77</c:v>
                </c:pt>
                <c:pt idx="854">
                  <c:v>-76</c:v>
                </c:pt>
                <c:pt idx="855">
                  <c:v>-72</c:v>
                </c:pt>
                <c:pt idx="856">
                  <c:v>-81</c:v>
                </c:pt>
                <c:pt idx="857">
                  <c:v>-77</c:v>
                </c:pt>
                <c:pt idx="858">
                  <c:v>-81</c:v>
                </c:pt>
                <c:pt idx="859">
                  <c:v>-77</c:v>
                </c:pt>
                <c:pt idx="860">
                  <c:v>-79</c:v>
                </c:pt>
                <c:pt idx="861">
                  <c:v>-84</c:v>
                </c:pt>
                <c:pt idx="862">
                  <c:v>-82</c:v>
                </c:pt>
                <c:pt idx="863">
                  <c:v>-83</c:v>
                </c:pt>
                <c:pt idx="864">
                  <c:v>-91</c:v>
                </c:pt>
                <c:pt idx="865">
                  <c:v>-90</c:v>
                </c:pt>
                <c:pt idx="866">
                  <c:v>-93</c:v>
                </c:pt>
                <c:pt idx="867">
                  <c:v>-93.999999999999901</c:v>
                </c:pt>
                <c:pt idx="868">
                  <c:v>-96</c:v>
                </c:pt>
                <c:pt idx="869">
                  <c:v>-97</c:v>
                </c:pt>
                <c:pt idx="870">
                  <c:v>-97</c:v>
                </c:pt>
                <c:pt idx="871">
                  <c:v>-93</c:v>
                </c:pt>
                <c:pt idx="872">
                  <c:v>-97</c:v>
                </c:pt>
                <c:pt idx="873">
                  <c:v>-100</c:v>
                </c:pt>
                <c:pt idx="874">
                  <c:v>-102</c:v>
                </c:pt>
                <c:pt idx="875">
                  <c:v>-106</c:v>
                </c:pt>
                <c:pt idx="876">
                  <c:v>-108</c:v>
                </c:pt>
                <c:pt idx="877">
                  <c:v>-99</c:v>
                </c:pt>
                <c:pt idx="878">
                  <c:v>-94</c:v>
                </c:pt>
                <c:pt idx="879">
                  <c:v>-88.000000000000099</c:v>
                </c:pt>
                <c:pt idx="880">
                  <c:v>-84</c:v>
                </c:pt>
                <c:pt idx="881">
                  <c:v>-89</c:v>
                </c:pt>
                <c:pt idx="882">
                  <c:v>-86</c:v>
                </c:pt>
                <c:pt idx="883">
                  <c:v>-83</c:v>
                </c:pt>
                <c:pt idx="884">
                  <c:v>-91</c:v>
                </c:pt>
                <c:pt idx="885">
                  <c:v>-93</c:v>
                </c:pt>
                <c:pt idx="886">
                  <c:v>-94</c:v>
                </c:pt>
                <c:pt idx="887">
                  <c:v>-99</c:v>
                </c:pt>
                <c:pt idx="888">
                  <c:v>-95</c:v>
                </c:pt>
                <c:pt idx="889">
                  <c:v>-98</c:v>
                </c:pt>
                <c:pt idx="890">
                  <c:v>-95</c:v>
                </c:pt>
                <c:pt idx="891">
                  <c:v>-93.999999999999901</c:v>
                </c:pt>
                <c:pt idx="892">
                  <c:v>-96</c:v>
                </c:pt>
                <c:pt idx="893">
                  <c:v>-90</c:v>
                </c:pt>
                <c:pt idx="894">
                  <c:v>-91</c:v>
                </c:pt>
                <c:pt idx="895">
                  <c:v>-91</c:v>
                </c:pt>
                <c:pt idx="896">
                  <c:v>-87</c:v>
                </c:pt>
                <c:pt idx="897">
                  <c:v>-80</c:v>
                </c:pt>
                <c:pt idx="898">
                  <c:v>-70</c:v>
                </c:pt>
                <c:pt idx="899">
                  <c:v>-73</c:v>
                </c:pt>
                <c:pt idx="900">
                  <c:v>-67</c:v>
                </c:pt>
                <c:pt idx="901">
                  <c:v>-72.000000000000099</c:v>
                </c:pt>
                <c:pt idx="902">
                  <c:v>-79</c:v>
                </c:pt>
                <c:pt idx="903">
                  <c:v>-73</c:v>
                </c:pt>
                <c:pt idx="904">
                  <c:v>-73</c:v>
                </c:pt>
                <c:pt idx="905">
                  <c:v>-77</c:v>
                </c:pt>
                <c:pt idx="906">
                  <c:v>-71</c:v>
                </c:pt>
                <c:pt idx="907">
                  <c:v>-68.999999999999901</c:v>
                </c:pt>
                <c:pt idx="908">
                  <c:v>-64.000000000000099</c:v>
                </c:pt>
                <c:pt idx="909">
                  <c:v>-66</c:v>
                </c:pt>
                <c:pt idx="910">
                  <c:v>-63</c:v>
                </c:pt>
                <c:pt idx="911">
                  <c:v>-68</c:v>
                </c:pt>
                <c:pt idx="912">
                  <c:v>-76</c:v>
                </c:pt>
                <c:pt idx="913">
                  <c:v>-75</c:v>
                </c:pt>
                <c:pt idx="914">
                  <c:v>-78</c:v>
                </c:pt>
                <c:pt idx="915">
                  <c:v>-78</c:v>
                </c:pt>
                <c:pt idx="916">
                  <c:v>-75</c:v>
                </c:pt>
                <c:pt idx="917">
                  <c:v>-78</c:v>
                </c:pt>
                <c:pt idx="918">
                  <c:v>-76</c:v>
                </c:pt>
                <c:pt idx="919">
                  <c:v>-69</c:v>
                </c:pt>
                <c:pt idx="920">
                  <c:v>-67.000000000000099</c:v>
                </c:pt>
                <c:pt idx="921">
                  <c:v>-71</c:v>
                </c:pt>
                <c:pt idx="922">
                  <c:v>-67.000000000000099</c:v>
                </c:pt>
                <c:pt idx="923">
                  <c:v>-72.000000000000099</c:v>
                </c:pt>
                <c:pt idx="924">
                  <c:v>-68</c:v>
                </c:pt>
                <c:pt idx="925">
                  <c:v>-71.000000000000099</c:v>
                </c:pt>
                <c:pt idx="926">
                  <c:v>-71</c:v>
                </c:pt>
                <c:pt idx="927">
                  <c:v>-71</c:v>
                </c:pt>
                <c:pt idx="928">
                  <c:v>-68.999999999999901</c:v>
                </c:pt>
                <c:pt idx="929">
                  <c:v>-73</c:v>
                </c:pt>
                <c:pt idx="930">
                  <c:v>-71</c:v>
                </c:pt>
                <c:pt idx="931">
                  <c:v>-77</c:v>
                </c:pt>
                <c:pt idx="932">
                  <c:v>-63</c:v>
                </c:pt>
                <c:pt idx="933">
                  <c:v>-65.999999999999901</c:v>
                </c:pt>
                <c:pt idx="934">
                  <c:v>-54</c:v>
                </c:pt>
                <c:pt idx="935">
                  <c:v>-48</c:v>
                </c:pt>
                <c:pt idx="936">
                  <c:v>-48.999999999999901</c:v>
                </c:pt>
                <c:pt idx="937">
                  <c:v>-45</c:v>
                </c:pt>
                <c:pt idx="938">
                  <c:v>-44</c:v>
                </c:pt>
                <c:pt idx="939">
                  <c:v>-43</c:v>
                </c:pt>
                <c:pt idx="940">
                  <c:v>-34.000000000000099</c:v>
                </c:pt>
                <c:pt idx="941">
                  <c:v>-31.999999999999901</c:v>
                </c:pt>
                <c:pt idx="942">
                  <c:v>-31</c:v>
                </c:pt>
                <c:pt idx="943">
                  <c:v>-30</c:v>
                </c:pt>
                <c:pt idx="944">
                  <c:v>-30</c:v>
                </c:pt>
                <c:pt idx="945">
                  <c:v>-41</c:v>
                </c:pt>
                <c:pt idx="946">
                  <c:v>-35.999999999999901</c:v>
                </c:pt>
                <c:pt idx="947">
                  <c:v>-41</c:v>
                </c:pt>
                <c:pt idx="948">
                  <c:v>-38</c:v>
                </c:pt>
                <c:pt idx="949">
                  <c:v>-36</c:v>
                </c:pt>
                <c:pt idx="950">
                  <c:v>-28</c:v>
                </c:pt>
                <c:pt idx="951">
                  <c:v>-15.999999999999901</c:v>
                </c:pt>
                <c:pt idx="952">
                  <c:v>-14.000000000000099</c:v>
                </c:pt>
                <c:pt idx="953">
                  <c:v>-19</c:v>
                </c:pt>
                <c:pt idx="954">
                  <c:v>-19</c:v>
                </c:pt>
                <c:pt idx="955">
                  <c:v>-13</c:v>
                </c:pt>
                <c:pt idx="956">
                  <c:v>-15.999999999999901</c:v>
                </c:pt>
                <c:pt idx="957">
                  <c:v>-15</c:v>
                </c:pt>
                <c:pt idx="958">
                  <c:v>-15</c:v>
                </c:pt>
                <c:pt idx="959">
                  <c:v>-19</c:v>
                </c:pt>
                <c:pt idx="960">
                  <c:v>-18.000000000000099</c:v>
                </c:pt>
                <c:pt idx="961">
                  <c:v>-31</c:v>
                </c:pt>
                <c:pt idx="962">
                  <c:v>-26</c:v>
                </c:pt>
                <c:pt idx="963">
                  <c:v>-26</c:v>
                </c:pt>
                <c:pt idx="964">
                  <c:v>-33</c:v>
                </c:pt>
                <c:pt idx="965">
                  <c:v>-44</c:v>
                </c:pt>
                <c:pt idx="966">
                  <c:v>-41</c:v>
                </c:pt>
                <c:pt idx="967">
                  <c:v>-43</c:v>
                </c:pt>
                <c:pt idx="968">
                  <c:v>-39</c:v>
                </c:pt>
                <c:pt idx="969">
                  <c:v>-35.999999999999901</c:v>
                </c:pt>
                <c:pt idx="970">
                  <c:v>-37</c:v>
                </c:pt>
                <c:pt idx="971">
                  <c:v>-38</c:v>
                </c:pt>
                <c:pt idx="972">
                  <c:v>-44</c:v>
                </c:pt>
                <c:pt idx="973">
                  <c:v>-47</c:v>
                </c:pt>
                <c:pt idx="974">
                  <c:v>-45</c:v>
                </c:pt>
                <c:pt idx="975">
                  <c:v>-47</c:v>
                </c:pt>
                <c:pt idx="976">
                  <c:v>-45</c:v>
                </c:pt>
                <c:pt idx="977">
                  <c:v>-45</c:v>
                </c:pt>
                <c:pt idx="978">
                  <c:v>-39.000000000000099</c:v>
                </c:pt>
                <c:pt idx="979">
                  <c:v>-37</c:v>
                </c:pt>
                <c:pt idx="980">
                  <c:v>-36</c:v>
                </c:pt>
                <c:pt idx="981">
                  <c:v>-34</c:v>
                </c:pt>
                <c:pt idx="982">
                  <c:v>-35.999999999999901</c:v>
                </c:pt>
                <c:pt idx="983">
                  <c:v>-39.000000000000099</c:v>
                </c:pt>
                <c:pt idx="984">
                  <c:v>-48</c:v>
                </c:pt>
                <c:pt idx="985">
                  <c:v>-44</c:v>
                </c:pt>
                <c:pt idx="986">
                  <c:v>-48</c:v>
                </c:pt>
                <c:pt idx="987">
                  <c:v>-48</c:v>
                </c:pt>
                <c:pt idx="988">
                  <c:v>-53</c:v>
                </c:pt>
                <c:pt idx="989">
                  <c:v>-42</c:v>
                </c:pt>
                <c:pt idx="990">
                  <c:v>-45</c:v>
                </c:pt>
                <c:pt idx="991">
                  <c:v>-53</c:v>
                </c:pt>
                <c:pt idx="992">
                  <c:v>-48</c:v>
                </c:pt>
                <c:pt idx="993">
                  <c:v>-48</c:v>
                </c:pt>
                <c:pt idx="994">
                  <c:v>-48</c:v>
                </c:pt>
                <c:pt idx="995">
                  <c:v>-44</c:v>
                </c:pt>
                <c:pt idx="996">
                  <c:v>-41</c:v>
                </c:pt>
                <c:pt idx="997">
                  <c:v>-37</c:v>
                </c:pt>
                <c:pt idx="998">
                  <c:v>-41</c:v>
                </c:pt>
                <c:pt idx="999">
                  <c:v>-42</c:v>
                </c:pt>
                <c:pt idx="1000">
                  <c:v>-35.000000000000099</c:v>
                </c:pt>
                <c:pt idx="1001">
                  <c:v>-38</c:v>
                </c:pt>
                <c:pt idx="1002">
                  <c:v>-42</c:v>
                </c:pt>
                <c:pt idx="1003">
                  <c:v>-39</c:v>
                </c:pt>
                <c:pt idx="1004">
                  <c:v>-35.000000000000099</c:v>
                </c:pt>
                <c:pt idx="1005">
                  <c:v>-35.000000000000099</c:v>
                </c:pt>
                <c:pt idx="1006">
                  <c:v>-34.000000000000099</c:v>
                </c:pt>
                <c:pt idx="1007">
                  <c:v>-33</c:v>
                </c:pt>
                <c:pt idx="1008">
                  <c:v>-28</c:v>
                </c:pt>
                <c:pt idx="1009">
                  <c:v>-18</c:v>
                </c:pt>
                <c:pt idx="1010">
                  <c:v>-14.999999999999901</c:v>
                </c:pt>
                <c:pt idx="1011">
                  <c:v>-24</c:v>
                </c:pt>
                <c:pt idx="1012">
                  <c:v>-20</c:v>
                </c:pt>
                <c:pt idx="1013">
                  <c:v>-23.999999999999901</c:v>
                </c:pt>
                <c:pt idx="1014">
                  <c:v>-26</c:v>
                </c:pt>
                <c:pt idx="1015">
                  <c:v>-17</c:v>
                </c:pt>
                <c:pt idx="1016">
                  <c:v>-16</c:v>
                </c:pt>
                <c:pt idx="1017">
                  <c:v>-14.000000000000099</c:v>
                </c:pt>
                <c:pt idx="1018">
                  <c:v>-19</c:v>
                </c:pt>
                <c:pt idx="1019">
                  <c:v>-21</c:v>
                </c:pt>
                <c:pt idx="1020">
                  <c:v>-30.000000000000099</c:v>
                </c:pt>
                <c:pt idx="1021">
                  <c:v>-27.999999999999901</c:v>
                </c:pt>
                <c:pt idx="1022">
                  <c:v>-33</c:v>
                </c:pt>
                <c:pt idx="1023">
                  <c:v>-33</c:v>
                </c:pt>
                <c:pt idx="1024">
                  <c:v>-29</c:v>
                </c:pt>
                <c:pt idx="1025">
                  <c:v>-30</c:v>
                </c:pt>
                <c:pt idx="1026">
                  <c:v>-32</c:v>
                </c:pt>
                <c:pt idx="1027">
                  <c:v>-31</c:v>
                </c:pt>
                <c:pt idx="1028">
                  <c:v>-31</c:v>
                </c:pt>
                <c:pt idx="1029">
                  <c:v>-29</c:v>
                </c:pt>
                <c:pt idx="1030">
                  <c:v>-33</c:v>
                </c:pt>
                <c:pt idx="1031">
                  <c:v>-29</c:v>
                </c:pt>
                <c:pt idx="1032">
                  <c:v>-31.999999999999901</c:v>
                </c:pt>
                <c:pt idx="1033">
                  <c:v>-34</c:v>
                </c:pt>
                <c:pt idx="1034">
                  <c:v>-32</c:v>
                </c:pt>
                <c:pt idx="1035">
                  <c:v>-31.999999999999901</c:v>
                </c:pt>
                <c:pt idx="1036">
                  <c:v>-36</c:v>
                </c:pt>
                <c:pt idx="1037">
                  <c:v>-41</c:v>
                </c:pt>
                <c:pt idx="1038">
                  <c:v>-41</c:v>
                </c:pt>
                <c:pt idx="1039">
                  <c:v>-39.000000000000099</c:v>
                </c:pt>
                <c:pt idx="1040">
                  <c:v>-37</c:v>
                </c:pt>
                <c:pt idx="1041">
                  <c:v>-39</c:v>
                </c:pt>
                <c:pt idx="1042">
                  <c:v>-35</c:v>
                </c:pt>
                <c:pt idx="1043">
                  <c:v>-39.000000000000099</c:v>
                </c:pt>
                <c:pt idx="1044">
                  <c:v>-41</c:v>
                </c:pt>
                <c:pt idx="1045">
                  <c:v>-44</c:v>
                </c:pt>
                <c:pt idx="1046">
                  <c:v>-41</c:v>
                </c:pt>
                <c:pt idx="1047">
                  <c:v>-39.000000000000099</c:v>
                </c:pt>
                <c:pt idx="1048">
                  <c:v>-41</c:v>
                </c:pt>
                <c:pt idx="1049">
                  <c:v>-42</c:v>
                </c:pt>
                <c:pt idx="1050">
                  <c:v>-42</c:v>
                </c:pt>
                <c:pt idx="1051">
                  <c:v>-39</c:v>
                </c:pt>
                <c:pt idx="1052">
                  <c:v>-41</c:v>
                </c:pt>
                <c:pt idx="1053">
                  <c:v>-39.000000000000099</c:v>
                </c:pt>
                <c:pt idx="1054">
                  <c:v>-38</c:v>
                </c:pt>
                <c:pt idx="1055">
                  <c:v>-32</c:v>
                </c:pt>
                <c:pt idx="1056">
                  <c:v>-35.000000000000099</c:v>
                </c:pt>
                <c:pt idx="1057">
                  <c:v>-37</c:v>
                </c:pt>
                <c:pt idx="1058">
                  <c:v>-29</c:v>
                </c:pt>
                <c:pt idx="1059">
                  <c:v>-31.999999999999901</c:v>
                </c:pt>
                <c:pt idx="1060">
                  <c:v>-34</c:v>
                </c:pt>
                <c:pt idx="1061">
                  <c:v>-39</c:v>
                </c:pt>
                <c:pt idx="1062">
                  <c:v>-39</c:v>
                </c:pt>
                <c:pt idx="1063">
                  <c:v>-34</c:v>
                </c:pt>
                <c:pt idx="1064">
                  <c:v>-31.999999999999901</c:v>
                </c:pt>
                <c:pt idx="1065">
                  <c:v>-34.000000000000099</c:v>
                </c:pt>
                <c:pt idx="1066">
                  <c:v>-34.000000000000099</c:v>
                </c:pt>
                <c:pt idx="1067">
                  <c:v>-36</c:v>
                </c:pt>
                <c:pt idx="1068">
                  <c:v>-38</c:v>
                </c:pt>
                <c:pt idx="1069">
                  <c:v>-42</c:v>
                </c:pt>
                <c:pt idx="1070">
                  <c:v>-37</c:v>
                </c:pt>
                <c:pt idx="1071">
                  <c:v>-38</c:v>
                </c:pt>
                <c:pt idx="1072">
                  <c:v>-30</c:v>
                </c:pt>
                <c:pt idx="1073">
                  <c:v>-30</c:v>
                </c:pt>
                <c:pt idx="1074">
                  <c:v>-34</c:v>
                </c:pt>
                <c:pt idx="1075">
                  <c:v>-34.000000000000099</c:v>
                </c:pt>
                <c:pt idx="1076">
                  <c:v>-35</c:v>
                </c:pt>
                <c:pt idx="1077">
                  <c:v>-35</c:v>
                </c:pt>
                <c:pt idx="1078">
                  <c:v>-25</c:v>
                </c:pt>
                <c:pt idx="1079">
                  <c:v>-23.999999999999901</c:v>
                </c:pt>
                <c:pt idx="1080">
                  <c:v>-26</c:v>
                </c:pt>
                <c:pt idx="1081">
                  <c:v>-29</c:v>
                </c:pt>
                <c:pt idx="1082">
                  <c:v>-34</c:v>
                </c:pt>
                <c:pt idx="1083">
                  <c:v>-35</c:v>
                </c:pt>
                <c:pt idx="1084">
                  <c:v>-33</c:v>
                </c:pt>
                <c:pt idx="1085">
                  <c:v>-29</c:v>
                </c:pt>
                <c:pt idx="1086">
                  <c:v>-31</c:v>
                </c:pt>
                <c:pt idx="1087">
                  <c:v>-33</c:v>
                </c:pt>
                <c:pt idx="1088">
                  <c:v>-35.000000000000099</c:v>
                </c:pt>
                <c:pt idx="1089">
                  <c:v>-35.999999999999901</c:v>
                </c:pt>
                <c:pt idx="1090">
                  <c:v>-35</c:v>
                </c:pt>
                <c:pt idx="1091">
                  <c:v>-37</c:v>
                </c:pt>
                <c:pt idx="1092">
                  <c:v>-36.999999999999901</c:v>
                </c:pt>
                <c:pt idx="1093">
                  <c:v>-35.999999999999901</c:v>
                </c:pt>
                <c:pt idx="1094">
                  <c:v>-37</c:v>
                </c:pt>
                <c:pt idx="1095">
                  <c:v>-40</c:v>
                </c:pt>
                <c:pt idx="1096">
                  <c:v>-41</c:v>
                </c:pt>
                <c:pt idx="1097">
                  <c:v>-38</c:v>
                </c:pt>
                <c:pt idx="1098">
                  <c:v>-41</c:v>
                </c:pt>
                <c:pt idx="1099">
                  <c:v>-43.000000000000099</c:v>
                </c:pt>
                <c:pt idx="1100">
                  <c:v>-44</c:v>
                </c:pt>
                <c:pt idx="1101">
                  <c:v>-47</c:v>
                </c:pt>
                <c:pt idx="1102">
                  <c:v>-40</c:v>
                </c:pt>
                <c:pt idx="1103">
                  <c:v>-35</c:v>
                </c:pt>
                <c:pt idx="1104">
                  <c:v>-37</c:v>
                </c:pt>
                <c:pt idx="1105">
                  <c:v>-38</c:v>
                </c:pt>
                <c:pt idx="1106">
                  <c:v>-41</c:v>
                </c:pt>
                <c:pt idx="1107">
                  <c:v>-44</c:v>
                </c:pt>
                <c:pt idx="1108">
                  <c:v>-43</c:v>
                </c:pt>
                <c:pt idx="1109">
                  <c:v>-44</c:v>
                </c:pt>
                <c:pt idx="1110">
                  <c:v>-44</c:v>
                </c:pt>
                <c:pt idx="1111">
                  <c:v>-40</c:v>
                </c:pt>
                <c:pt idx="1112">
                  <c:v>-42</c:v>
                </c:pt>
                <c:pt idx="1113">
                  <c:v>-44</c:v>
                </c:pt>
                <c:pt idx="1114">
                  <c:v>-44</c:v>
                </c:pt>
                <c:pt idx="1115">
                  <c:v>-47</c:v>
                </c:pt>
                <c:pt idx="1116">
                  <c:v>-47</c:v>
                </c:pt>
                <c:pt idx="1117">
                  <c:v>-47.000000000000099</c:v>
                </c:pt>
                <c:pt idx="1118">
                  <c:v>-45</c:v>
                </c:pt>
                <c:pt idx="1119">
                  <c:v>-45</c:v>
                </c:pt>
                <c:pt idx="1120">
                  <c:v>-46</c:v>
                </c:pt>
                <c:pt idx="1121">
                  <c:v>-42</c:v>
                </c:pt>
                <c:pt idx="1122">
                  <c:v>-39</c:v>
                </c:pt>
                <c:pt idx="1123">
                  <c:v>-41</c:v>
                </c:pt>
                <c:pt idx="1124">
                  <c:v>-35</c:v>
                </c:pt>
                <c:pt idx="1125">
                  <c:v>-28.999999999999901</c:v>
                </c:pt>
                <c:pt idx="1126">
                  <c:v>-31</c:v>
                </c:pt>
                <c:pt idx="1127">
                  <c:v>-35</c:v>
                </c:pt>
                <c:pt idx="1128">
                  <c:v>-31.999999999999901</c:v>
                </c:pt>
                <c:pt idx="1129">
                  <c:v>-34</c:v>
                </c:pt>
                <c:pt idx="1130">
                  <c:v>-32</c:v>
                </c:pt>
                <c:pt idx="1131">
                  <c:v>-34</c:v>
                </c:pt>
                <c:pt idx="1132">
                  <c:v>-30</c:v>
                </c:pt>
                <c:pt idx="1133">
                  <c:v>-27</c:v>
                </c:pt>
                <c:pt idx="1134">
                  <c:v>-21</c:v>
                </c:pt>
                <c:pt idx="1135">
                  <c:v>-26</c:v>
                </c:pt>
                <c:pt idx="1136">
                  <c:v>-26</c:v>
                </c:pt>
                <c:pt idx="1137">
                  <c:v>-26</c:v>
                </c:pt>
                <c:pt idx="1138">
                  <c:v>-24</c:v>
                </c:pt>
                <c:pt idx="1139">
                  <c:v>-24</c:v>
                </c:pt>
                <c:pt idx="1140">
                  <c:v>-15</c:v>
                </c:pt>
                <c:pt idx="1141">
                  <c:v>-8.9999999999999893</c:v>
                </c:pt>
                <c:pt idx="1142">
                  <c:v>-14.000000000000099</c:v>
                </c:pt>
                <c:pt idx="1143">
                  <c:v>-16</c:v>
                </c:pt>
                <c:pt idx="1144">
                  <c:v>-19</c:v>
                </c:pt>
                <c:pt idx="1145">
                  <c:v>-19.999999999999901</c:v>
                </c:pt>
                <c:pt idx="1146">
                  <c:v>-20</c:v>
                </c:pt>
                <c:pt idx="1147">
                  <c:v>-17</c:v>
                </c:pt>
                <c:pt idx="1148">
                  <c:v>-8.0000000000000107</c:v>
                </c:pt>
                <c:pt idx="1149">
                  <c:v>-11</c:v>
                </c:pt>
                <c:pt idx="1150">
                  <c:v>-9.0000000000000302</c:v>
                </c:pt>
                <c:pt idx="1151">
                  <c:v>-4</c:v>
                </c:pt>
                <c:pt idx="1152">
                  <c:v>-4.9999999999999796</c:v>
                </c:pt>
                <c:pt idx="1153">
                  <c:v>-11</c:v>
                </c:pt>
                <c:pt idx="1154">
                  <c:v>-11</c:v>
                </c:pt>
                <c:pt idx="1155">
                  <c:v>-8.0000000000000107</c:v>
                </c:pt>
                <c:pt idx="1156">
                  <c:v>-11</c:v>
                </c:pt>
                <c:pt idx="1157">
                  <c:v>-16</c:v>
                </c:pt>
                <c:pt idx="1158">
                  <c:v>-17</c:v>
                </c:pt>
                <c:pt idx="1159">
                  <c:v>-20</c:v>
                </c:pt>
                <c:pt idx="1160">
                  <c:v>-17</c:v>
                </c:pt>
                <c:pt idx="1161">
                  <c:v>-13</c:v>
                </c:pt>
                <c:pt idx="1162">
                  <c:v>-13</c:v>
                </c:pt>
                <c:pt idx="1163">
                  <c:v>-8.9999999999999893</c:v>
                </c:pt>
                <c:pt idx="1164">
                  <c:v>-9.0000000000000302</c:v>
                </c:pt>
                <c:pt idx="1165">
                  <c:v>0</c:v>
                </c:pt>
                <c:pt idx="1166">
                  <c:v>0.99999999999997902</c:v>
                </c:pt>
                <c:pt idx="1167">
                  <c:v>0</c:v>
                </c:pt>
                <c:pt idx="1168">
                  <c:v>0</c:v>
                </c:pt>
                <c:pt idx="1169">
                  <c:v>-4</c:v>
                </c:pt>
                <c:pt idx="1170">
                  <c:v>1.00000000000002</c:v>
                </c:pt>
                <c:pt idx="1171">
                  <c:v>-2</c:v>
                </c:pt>
                <c:pt idx="1172">
                  <c:v>6.0000000000000098</c:v>
                </c:pt>
                <c:pt idx="1173">
                  <c:v>2</c:v>
                </c:pt>
                <c:pt idx="1174">
                  <c:v>6.0000000000000098</c:v>
                </c:pt>
                <c:pt idx="1175">
                  <c:v>2.99999999999998</c:v>
                </c:pt>
                <c:pt idx="1176">
                  <c:v>4</c:v>
                </c:pt>
                <c:pt idx="1177">
                  <c:v>9.0000000000000302</c:v>
                </c:pt>
                <c:pt idx="1178">
                  <c:v>6.9999999999999796</c:v>
                </c:pt>
                <c:pt idx="1179">
                  <c:v>6.0000000000000098</c:v>
                </c:pt>
                <c:pt idx="1180">
                  <c:v>9.0000000000000302</c:v>
                </c:pt>
                <c:pt idx="1181">
                  <c:v>14</c:v>
                </c:pt>
                <c:pt idx="1182">
                  <c:v>18</c:v>
                </c:pt>
                <c:pt idx="1183">
                  <c:v>18</c:v>
                </c:pt>
                <c:pt idx="1184">
                  <c:v>25</c:v>
                </c:pt>
                <c:pt idx="1185">
                  <c:v>26</c:v>
                </c:pt>
                <c:pt idx="1186">
                  <c:v>19</c:v>
                </c:pt>
                <c:pt idx="1187">
                  <c:v>20</c:v>
                </c:pt>
                <c:pt idx="1188">
                  <c:v>15</c:v>
                </c:pt>
                <c:pt idx="1189">
                  <c:v>13</c:v>
                </c:pt>
                <c:pt idx="1190">
                  <c:v>16</c:v>
                </c:pt>
                <c:pt idx="1191">
                  <c:v>15</c:v>
                </c:pt>
                <c:pt idx="1192">
                  <c:v>4.9999999999999796</c:v>
                </c:pt>
                <c:pt idx="1193">
                  <c:v>4</c:v>
                </c:pt>
                <c:pt idx="1194">
                  <c:v>6.0000000000000098</c:v>
                </c:pt>
                <c:pt idx="1195">
                  <c:v>6.9999999999999396</c:v>
                </c:pt>
                <c:pt idx="1196">
                  <c:v>11</c:v>
                </c:pt>
                <c:pt idx="1197">
                  <c:v>13</c:v>
                </c:pt>
                <c:pt idx="1198">
                  <c:v>8.0000000000000107</c:v>
                </c:pt>
                <c:pt idx="1199">
                  <c:v>8.9999999999999396</c:v>
                </c:pt>
                <c:pt idx="1200">
                  <c:v>13</c:v>
                </c:pt>
                <c:pt idx="1201">
                  <c:v>13</c:v>
                </c:pt>
                <c:pt idx="1202">
                  <c:v>17.000000000000099</c:v>
                </c:pt>
                <c:pt idx="1203">
                  <c:v>17</c:v>
                </c:pt>
                <c:pt idx="1204">
                  <c:v>17</c:v>
                </c:pt>
                <c:pt idx="1205">
                  <c:v>14</c:v>
                </c:pt>
                <c:pt idx="1206">
                  <c:v>14</c:v>
                </c:pt>
                <c:pt idx="1207">
                  <c:v>16</c:v>
                </c:pt>
                <c:pt idx="1208">
                  <c:v>17</c:v>
                </c:pt>
                <c:pt idx="1209">
                  <c:v>14</c:v>
                </c:pt>
                <c:pt idx="1210">
                  <c:v>12</c:v>
                </c:pt>
                <c:pt idx="1211">
                  <c:v>16</c:v>
                </c:pt>
                <c:pt idx="1212">
                  <c:v>14</c:v>
                </c:pt>
                <c:pt idx="1213">
                  <c:v>6.9999999999999396</c:v>
                </c:pt>
                <c:pt idx="1214">
                  <c:v>15</c:v>
                </c:pt>
                <c:pt idx="1215">
                  <c:v>9.9999999999999591</c:v>
                </c:pt>
                <c:pt idx="1216">
                  <c:v>4</c:v>
                </c:pt>
                <c:pt idx="1217">
                  <c:v>8.9999999999999893</c:v>
                </c:pt>
                <c:pt idx="1218">
                  <c:v>17.000000000000099</c:v>
                </c:pt>
                <c:pt idx="1219">
                  <c:v>8.9999999999999893</c:v>
                </c:pt>
                <c:pt idx="1220">
                  <c:v>12</c:v>
                </c:pt>
                <c:pt idx="1221">
                  <c:v>13</c:v>
                </c:pt>
                <c:pt idx="1222">
                  <c:v>12</c:v>
                </c:pt>
                <c:pt idx="1223">
                  <c:v>10.000000000000099</c:v>
                </c:pt>
                <c:pt idx="1224">
                  <c:v>8.9999999999999893</c:v>
                </c:pt>
                <c:pt idx="1225">
                  <c:v>4</c:v>
                </c:pt>
                <c:pt idx="1226">
                  <c:v>5.99999999999996</c:v>
                </c:pt>
                <c:pt idx="1227">
                  <c:v>8.9999999999999893</c:v>
                </c:pt>
                <c:pt idx="1228">
                  <c:v>5.99999999999996</c:v>
                </c:pt>
                <c:pt idx="1229">
                  <c:v>4.9999999999999796</c:v>
                </c:pt>
              </c:numCache>
            </c:numRef>
          </c:val>
        </c:ser>
        <c:dLbls>
          <c:showLegendKey val="0"/>
          <c:showVal val="0"/>
          <c:showCatName val="0"/>
          <c:showSerName val="0"/>
          <c:showPercent val="0"/>
          <c:showBubbleSize val="0"/>
        </c:dLbls>
        <c:axId val="1830134128"/>
        <c:axId val="1830135216"/>
      </c:areaChart>
      <c:lineChart>
        <c:grouping val="standard"/>
        <c:varyColors val="0"/>
        <c:ser>
          <c:idx val="0"/>
          <c:order val="0"/>
          <c:tx>
            <c:strRef>
              <c:f>'[鑫元周观点数据底稿2024.11.29 - 副本.xlsx]美债收益率'!$E$3</c:f>
              <c:strCache>
                <c:ptCount val="1"/>
                <c:pt idx="0">
                  <c:v>美国:国债收益率:2年</c:v>
                </c:pt>
              </c:strCache>
            </c:strRef>
          </c:tx>
          <c:spPr>
            <a:ln w="28575" cap="rnd">
              <a:solidFill>
                <a:schemeClr val="accent1"/>
              </a:solidFill>
              <a:round/>
            </a:ln>
            <a:effectLst/>
          </c:spPr>
          <c:marker>
            <c:symbol val="none"/>
          </c:marker>
          <c:cat>
            <c:numRef>
              <c:f>'[鑫元周观点数据底稿2024.11.29 - 副本.xlsx]美债收益率'!$A$1022:$A$2233</c:f>
              <c:numCache>
                <c:formatCode>yyyy\-mm\-dd</c:formatCode>
                <c:ptCount val="1212"/>
                <c:pt idx="0">
                  <c:v>43859</c:v>
                </c:pt>
                <c:pt idx="1">
                  <c:v>43860</c:v>
                </c:pt>
                <c:pt idx="2">
                  <c:v>43861</c:v>
                </c:pt>
                <c:pt idx="3">
                  <c:v>43864</c:v>
                </c:pt>
                <c:pt idx="4">
                  <c:v>43865</c:v>
                </c:pt>
                <c:pt idx="5">
                  <c:v>43866</c:v>
                </c:pt>
                <c:pt idx="6">
                  <c:v>43867</c:v>
                </c:pt>
                <c:pt idx="7">
                  <c:v>43868</c:v>
                </c:pt>
                <c:pt idx="8">
                  <c:v>43871</c:v>
                </c:pt>
                <c:pt idx="9">
                  <c:v>43872</c:v>
                </c:pt>
                <c:pt idx="10">
                  <c:v>43873</c:v>
                </c:pt>
                <c:pt idx="11">
                  <c:v>43874</c:v>
                </c:pt>
                <c:pt idx="12">
                  <c:v>43875</c:v>
                </c:pt>
                <c:pt idx="13">
                  <c:v>43879</c:v>
                </c:pt>
                <c:pt idx="14">
                  <c:v>43880</c:v>
                </c:pt>
                <c:pt idx="15">
                  <c:v>43881</c:v>
                </c:pt>
                <c:pt idx="16">
                  <c:v>43882</c:v>
                </c:pt>
                <c:pt idx="17">
                  <c:v>43885</c:v>
                </c:pt>
                <c:pt idx="18">
                  <c:v>43886</c:v>
                </c:pt>
                <c:pt idx="19">
                  <c:v>43887</c:v>
                </c:pt>
                <c:pt idx="20">
                  <c:v>43888</c:v>
                </c:pt>
                <c:pt idx="21">
                  <c:v>43889</c:v>
                </c:pt>
                <c:pt idx="22">
                  <c:v>43892</c:v>
                </c:pt>
                <c:pt idx="23">
                  <c:v>43893</c:v>
                </c:pt>
                <c:pt idx="24">
                  <c:v>43894</c:v>
                </c:pt>
                <c:pt idx="25">
                  <c:v>43895</c:v>
                </c:pt>
                <c:pt idx="26">
                  <c:v>43896</c:v>
                </c:pt>
                <c:pt idx="27">
                  <c:v>43899</c:v>
                </c:pt>
                <c:pt idx="28">
                  <c:v>43900</c:v>
                </c:pt>
                <c:pt idx="29">
                  <c:v>43901</c:v>
                </c:pt>
                <c:pt idx="30">
                  <c:v>43902</c:v>
                </c:pt>
                <c:pt idx="31">
                  <c:v>43903</c:v>
                </c:pt>
                <c:pt idx="32">
                  <c:v>43906</c:v>
                </c:pt>
                <c:pt idx="33">
                  <c:v>43907</c:v>
                </c:pt>
                <c:pt idx="34">
                  <c:v>43908</c:v>
                </c:pt>
                <c:pt idx="35">
                  <c:v>43909</c:v>
                </c:pt>
                <c:pt idx="36">
                  <c:v>43910</c:v>
                </c:pt>
                <c:pt idx="37">
                  <c:v>43913</c:v>
                </c:pt>
                <c:pt idx="38">
                  <c:v>43914</c:v>
                </c:pt>
                <c:pt idx="39">
                  <c:v>43915</c:v>
                </c:pt>
                <c:pt idx="40">
                  <c:v>43916</c:v>
                </c:pt>
                <c:pt idx="41">
                  <c:v>43917</c:v>
                </c:pt>
                <c:pt idx="42">
                  <c:v>43920</c:v>
                </c:pt>
                <c:pt idx="43">
                  <c:v>43921</c:v>
                </c:pt>
                <c:pt idx="44">
                  <c:v>43922</c:v>
                </c:pt>
                <c:pt idx="45">
                  <c:v>43923</c:v>
                </c:pt>
                <c:pt idx="46">
                  <c:v>43924</c:v>
                </c:pt>
                <c:pt idx="47">
                  <c:v>43927</c:v>
                </c:pt>
                <c:pt idx="48">
                  <c:v>43928</c:v>
                </c:pt>
                <c:pt idx="49">
                  <c:v>43929</c:v>
                </c:pt>
                <c:pt idx="50">
                  <c:v>43930</c:v>
                </c:pt>
                <c:pt idx="51">
                  <c:v>43934</c:v>
                </c:pt>
                <c:pt idx="52">
                  <c:v>43935</c:v>
                </c:pt>
                <c:pt idx="53">
                  <c:v>43936</c:v>
                </c:pt>
                <c:pt idx="54">
                  <c:v>43937</c:v>
                </c:pt>
                <c:pt idx="55">
                  <c:v>43938</c:v>
                </c:pt>
                <c:pt idx="56">
                  <c:v>43941</c:v>
                </c:pt>
                <c:pt idx="57">
                  <c:v>43942</c:v>
                </c:pt>
                <c:pt idx="58">
                  <c:v>43943</c:v>
                </c:pt>
                <c:pt idx="59">
                  <c:v>43944</c:v>
                </c:pt>
                <c:pt idx="60">
                  <c:v>43945</c:v>
                </c:pt>
                <c:pt idx="61">
                  <c:v>43948</c:v>
                </c:pt>
                <c:pt idx="62">
                  <c:v>43949</c:v>
                </c:pt>
                <c:pt idx="63">
                  <c:v>43950</c:v>
                </c:pt>
                <c:pt idx="64">
                  <c:v>43951</c:v>
                </c:pt>
                <c:pt idx="65">
                  <c:v>43952</c:v>
                </c:pt>
                <c:pt idx="66">
                  <c:v>43955</c:v>
                </c:pt>
                <c:pt idx="67">
                  <c:v>43956</c:v>
                </c:pt>
                <c:pt idx="68">
                  <c:v>43957</c:v>
                </c:pt>
                <c:pt idx="69">
                  <c:v>43958</c:v>
                </c:pt>
                <c:pt idx="70">
                  <c:v>43959</c:v>
                </c:pt>
                <c:pt idx="71">
                  <c:v>43962</c:v>
                </c:pt>
                <c:pt idx="72">
                  <c:v>43963</c:v>
                </c:pt>
                <c:pt idx="73">
                  <c:v>43964</c:v>
                </c:pt>
                <c:pt idx="74">
                  <c:v>43965</c:v>
                </c:pt>
                <c:pt idx="75">
                  <c:v>43966</c:v>
                </c:pt>
                <c:pt idx="76">
                  <c:v>43969</c:v>
                </c:pt>
                <c:pt idx="77">
                  <c:v>43970</c:v>
                </c:pt>
                <c:pt idx="78">
                  <c:v>43971</c:v>
                </c:pt>
                <c:pt idx="79">
                  <c:v>43972</c:v>
                </c:pt>
                <c:pt idx="80">
                  <c:v>43973</c:v>
                </c:pt>
                <c:pt idx="81">
                  <c:v>43977</c:v>
                </c:pt>
                <c:pt idx="82">
                  <c:v>43978</c:v>
                </c:pt>
                <c:pt idx="83">
                  <c:v>43979</c:v>
                </c:pt>
                <c:pt idx="84">
                  <c:v>43980</c:v>
                </c:pt>
                <c:pt idx="85">
                  <c:v>43983</c:v>
                </c:pt>
                <c:pt idx="86">
                  <c:v>43984</c:v>
                </c:pt>
                <c:pt idx="87">
                  <c:v>43985</c:v>
                </c:pt>
                <c:pt idx="88">
                  <c:v>43986</c:v>
                </c:pt>
                <c:pt idx="89">
                  <c:v>43987</c:v>
                </c:pt>
                <c:pt idx="90">
                  <c:v>43990</c:v>
                </c:pt>
                <c:pt idx="91">
                  <c:v>43991</c:v>
                </c:pt>
                <c:pt idx="92">
                  <c:v>43992</c:v>
                </c:pt>
                <c:pt idx="93">
                  <c:v>43993</c:v>
                </c:pt>
                <c:pt idx="94">
                  <c:v>43994</c:v>
                </c:pt>
                <c:pt idx="95">
                  <c:v>43997</c:v>
                </c:pt>
                <c:pt idx="96">
                  <c:v>43998</c:v>
                </c:pt>
                <c:pt idx="97">
                  <c:v>43999</c:v>
                </c:pt>
                <c:pt idx="98">
                  <c:v>44000</c:v>
                </c:pt>
                <c:pt idx="99">
                  <c:v>44001</c:v>
                </c:pt>
                <c:pt idx="100">
                  <c:v>44004</c:v>
                </c:pt>
                <c:pt idx="101">
                  <c:v>44005</c:v>
                </c:pt>
                <c:pt idx="102">
                  <c:v>44006</c:v>
                </c:pt>
                <c:pt idx="103">
                  <c:v>44007</c:v>
                </c:pt>
                <c:pt idx="104">
                  <c:v>44008</c:v>
                </c:pt>
                <c:pt idx="105">
                  <c:v>44011</c:v>
                </c:pt>
                <c:pt idx="106">
                  <c:v>44012</c:v>
                </c:pt>
                <c:pt idx="107">
                  <c:v>44013</c:v>
                </c:pt>
                <c:pt idx="108">
                  <c:v>44014</c:v>
                </c:pt>
                <c:pt idx="109">
                  <c:v>44018</c:v>
                </c:pt>
                <c:pt idx="110">
                  <c:v>44019</c:v>
                </c:pt>
                <c:pt idx="111">
                  <c:v>44020</c:v>
                </c:pt>
                <c:pt idx="112">
                  <c:v>44021</c:v>
                </c:pt>
                <c:pt idx="113">
                  <c:v>44022</c:v>
                </c:pt>
                <c:pt idx="114">
                  <c:v>44025</c:v>
                </c:pt>
                <c:pt idx="115">
                  <c:v>44026</c:v>
                </c:pt>
                <c:pt idx="116">
                  <c:v>44027</c:v>
                </c:pt>
                <c:pt idx="117">
                  <c:v>44028</c:v>
                </c:pt>
                <c:pt idx="118">
                  <c:v>44029</c:v>
                </c:pt>
                <c:pt idx="119">
                  <c:v>44032</c:v>
                </c:pt>
                <c:pt idx="120">
                  <c:v>44033</c:v>
                </c:pt>
                <c:pt idx="121">
                  <c:v>44034</c:v>
                </c:pt>
                <c:pt idx="122">
                  <c:v>44035</c:v>
                </c:pt>
                <c:pt idx="123">
                  <c:v>44036</c:v>
                </c:pt>
                <c:pt idx="124">
                  <c:v>44039</c:v>
                </c:pt>
                <c:pt idx="125">
                  <c:v>44040</c:v>
                </c:pt>
                <c:pt idx="126">
                  <c:v>44041</c:v>
                </c:pt>
                <c:pt idx="127">
                  <c:v>44042</c:v>
                </c:pt>
                <c:pt idx="128">
                  <c:v>44043</c:v>
                </c:pt>
                <c:pt idx="129">
                  <c:v>44046</c:v>
                </c:pt>
                <c:pt idx="130">
                  <c:v>44047</c:v>
                </c:pt>
                <c:pt idx="131">
                  <c:v>44048</c:v>
                </c:pt>
                <c:pt idx="132">
                  <c:v>44049</c:v>
                </c:pt>
                <c:pt idx="133">
                  <c:v>44050</c:v>
                </c:pt>
                <c:pt idx="134">
                  <c:v>44053</c:v>
                </c:pt>
                <c:pt idx="135">
                  <c:v>44054</c:v>
                </c:pt>
                <c:pt idx="136">
                  <c:v>44055</c:v>
                </c:pt>
                <c:pt idx="137">
                  <c:v>44056</c:v>
                </c:pt>
                <c:pt idx="138">
                  <c:v>44057</c:v>
                </c:pt>
                <c:pt idx="139">
                  <c:v>44060</c:v>
                </c:pt>
                <c:pt idx="140">
                  <c:v>44061</c:v>
                </c:pt>
                <c:pt idx="141">
                  <c:v>44062</c:v>
                </c:pt>
                <c:pt idx="142">
                  <c:v>44063</c:v>
                </c:pt>
                <c:pt idx="143">
                  <c:v>44064</c:v>
                </c:pt>
                <c:pt idx="144">
                  <c:v>44067</c:v>
                </c:pt>
                <c:pt idx="145">
                  <c:v>44068</c:v>
                </c:pt>
                <c:pt idx="146">
                  <c:v>44069</c:v>
                </c:pt>
                <c:pt idx="147">
                  <c:v>44070</c:v>
                </c:pt>
                <c:pt idx="148">
                  <c:v>44071</c:v>
                </c:pt>
                <c:pt idx="149">
                  <c:v>44074</c:v>
                </c:pt>
                <c:pt idx="150">
                  <c:v>44075</c:v>
                </c:pt>
                <c:pt idx="151">
                  <c:v>44076</c:v>
                </c:pt>
                <c:pt idx="152">
                  <c:v>44077</c:v>
                </c:pt>
                <c:pt idx="153">
                  <c:v>44078</c:v>
                </c:pt>
                <c:pt idx="154">
                  <c:v>44082</c:v>
                </c:pt>
                <c:pt idx="155">
                  <c:v>44083</c:v>
                </c:pt>
                <c:pt idx="156">
                  <c:v>44084</c:v>
                </c:pt>
                <c:pt idx="157">
                  <c:v>44085</c:v>
                </c:pt>
                <c:pt idx="158">
                  <c:v>44088</c:v>
                </c:pt>
                <c:pt idx="159">
                  <c:v>44089</c:v>
                </c:pt>
                <c:pt idx="160">
                  <c:v>44090</c:v>
                </c:pt>
                <c:pt idx="161">
                  <c:v>44091</c:v>
                </c:pt>
                <c:pt idx="162">
                  <c:v>44092</c:v>
                </c:pt>
                <c:pt idx="163">
                  <c:v>44095</c:v>
                </c:pt>
                <c:pt idx="164">
                  <c:v>44096</c:v>
                </c:pt>
                <c:pt idx="165">
                  <c:v>44097</c:v>
                </c:pt>
                <c:pt idx="166">
                  <c:v>44098</c:v>
                </c:pt>
                <c:pt idx="167">
                  <c:v>44099</c:v>
                </c:pt>
                <c:pt idx="168">
                  <c:v>44102</c:v>
                </c:pt>
                <c:pt idx="169">
                  <c:v>44103</c:v>
                </c:pt>
                <c:pt idx="170">
                  <c:v>44104</c:v>
                </c:pt>
                <c:pt idx="171">
                  <c:v>44105</c:v>
                </c:pt>
                <c:pt idx="172">
                  <c:v>44106</c:v>
                </c:pt>
                <c:pt idx="173">
                  <c:v>44109</c:v>
                </c:pt>
                <c:pt idx="174">
                  <c:v>44110</c:v>
                </c:pt>
                <c:pt idx="175">
                  <c:v>44111</c:v>
                </c:pt>
                <c:pt idx="176">
                  <c:v>44112</c:v>
                </c:pt>
                <c:pt idx="177">
                  <c:v>44113</c:v>
                </c:pt>
                <c:pt idx="178">
                  <c:v>44117</c:v>
                </c:pt>
                <c:pt idx="179">
                  <c:v>44118</c:v>
                </c:pt>
                <c:pt idx="180">
                  <c:v>44119</c:v>
                </c:pt>
                <c:pt idx="181">
                  <c:v>44120</c:v>
                </c:pt>
                <c:pt idx="182">
                  <c:v>44123</c:v>
                </c:pt>
                <c:pt idx="183">
                  <c:v>44124</c:v>
                </c:pt>
                <c:pt idx="184">
                  <c:v>44125</c:v>
                </c:pt>
                <c:pt idx="185">
                  <c:v>44126</c:v>
                </c:pt>
                <c:pt idx="186">
                  <c:v>44127</c:v>
                </c:pt>
                <c:pt idx="187">
                  <c:v>44130</c:v>
                </c:pt>
                <c:pt idx="188">
                  <c:v>44131</c:v>
                </c:pt>
                <c:pt idx="189">
                  <c:v>44132</c:v>
                </c:pt>
                <c:pt idx="190">
                  <c:v>44133</c:v>
                </c:pt>
                <c:pt idx="191">
                  <c:v>44134</c:v>
                </c:pt>
                <c:pt idx="192">
                  <c:v>44137</c:v>
                </c:pt>
                <c:pt idx="193">
                  <c:v>44138</c:v>
                </c:pt>
                <c:pt idx="194">
                  <c:v>44139</c:v>
                </c:pt>
                <c:pt idx="195">
                  <c:v>44140</c:v>
                </c:pt>
                <c:pt idx="196">
                  <c:v>44141</c:v>
                </c:pt>
                <c:pt idx="197">
                  <c:v>44144</c:v>
                </c:pt>
                <c:pt idx="198">
                  <c:v>44145</c:v>
                </c:pt>
                <c:pt idx="199">
                  <c:v>44147</c:v>
                </c:pt>
                <c:pt idx="200">
                  <c:v>44148</c:v>
                </c:pt>
                <c:pt idx="201">
                  <c:v>44151</c:v>
                </c:pt>
                <c:pt idx="202">
                  <c:v>44152</c:v>
                </c:pt>
                <c:pt idx="203">
                  <c:v>44153</c:v>
                </c:pt>
                <c:pt idx="204">
                  <c:v>44154</c:v>
                </c:pt>
                <c:pt idx="205">
                  <c:v>44155</c:v>
                </c:pt>
                <c:pt idx="206">
                  <c:v>44158</c:v>
                </c:pt>
                <c:pt idx="207">
                  <c:v>44159</c:v>
                </c:pt>
                <c:pt idx="208">
                  <c:v>44160</c:v>
                </c:pt>
                <c:pt idx="209">
                  <c:v>44162</c:v>
                </c:pt>
                <c:pt idx="210">
                  <c:v>44165</c:v>
                </c:pt>
                <c:pt idx="211">
                  <c:v>44166</c:v>
                </c:pt>
                <c:pt idx="212">
                  <c:v>44167</c:v>
                </c:pt>
                <c:pt idx="213">
                  <c:v>44168</c:v>
                </c:pt>
                <c:pt idx="214">
                  <c:v>44169</c:v>
                </c:pt>
                <c:pt idx="215">
                  <c:v>44172</c:v>
                </c:pt>
                <c:pt idx="216">
                  <c:v>44173</c:v>
                </c:pt>
                <c:pt idx="217">
                  <c:v>44174</c:v>
                </c:pt>
                <c:pt idx="218">
                  <c:v>44175</c:v>
                </c:pt>
                <c:pt idx="219">
                  <c:v>44176</c:v>
                </c:pt>
                <c:pt idx="220">
                  <c:v>44179</c:v>
                </c:pt>
                <c:pt idx="221">
                  <c:v>44180</c:v>
                </c:pt>
                <c:pt idx="222">
                  <c:v>44181</c:v>
                </c:pt>
                <c:pt idx="223">
                  <c:v>44182</c:v>
                </c:pt>
                <c:pt idx="224">
                  <c:v>44183</c:v>
                </c:pt>
                <c:pt idx="225">
                  <c:v>44186</c:v>
                </c:pt>
                <c:pt idx="226">
                  <c:v>44187</c:v>
                </c:pt>
                <c:pt idx="227">
                  <c:v>44188</c:v>
                </c:pt>
                <c:pt idx="228">
                  <c:v>44189</c:v>
                </c:pt>
                <c:pt idx="229">
                  <c:v>44193</c:v>
                </c:pt>
                <c:pt idx="230">
                  <c:v>44194</c:v>
                </c:pt>
                <c:pt idx="231">
                  <c:v>44195</c:v>
                </c:pt>
                <c:pt idx="232">
                  <c:v>44196</c:v>
                </c:pt>
                <c:pt idx="233">
                  <c:v>44200</c:v>
                </c:pt>
                <c:pt idx="234">
                  <c:v>44201</c:v>
                </c:pt>
                <c:pt idx="235">
                  <c:v>44202</c:v>
                </c:pt>
                <c:pt idx="236">
                  <c:v>44203</c:v>
                </c:pt>
                <c:pt idx="237">
                  <c:v>44204</c:v>
                </c:pt>
                <c:pt idx="238">
                  <c:v>44207</c:v>
                </c:pt>
                <c:pt idx="239">
                  <c:v>44208</c:v>
                </c:pt>
                <c:pt idx="240">
                  <c:v>44209</c:v>
                </c:pt>
                <c:pt idx="241">
                  <c:v>44210</c:v>
                </c:pt>
                <c:pt idx="242">
                  <c:v>44211</c:v>
                </c:pt>
                <c:pt idx="243">
                  <c:v>44215</c:v>
                </c:pt>
                <c:pt idx="244">
                  <c:v>44216</c:v>
                </c:pt>
                <c:pt idx="245">
                  <c:v>44217</c:v>
                </c:pt>
                <c:pt idx="246">
                  <c:v>44218</c:v>
                </c:pt>
                <c:pt idx="247">
                  <c:v>44221</c:v>
                </c:pt>
                <c:pt idx="248">
                  <c:v>44222</c:v>
                </c:pt>
                <c:pt idx="249">
                  <c:v>44223</c:v>
                </c:pt>
                <c:pt idx="250">
                  <c:v>44224</c:v>
                </c:pt>
                <c:pt idx="251">
                  <c:v>44225</c:v>
                </c:pt>
                <c:pt idx="252">
                  <c:v>44228</c:v>
                </c:pt>
                <c:pt idx="253">
                  <c:v>44229</c:v>
                </c:pt>
                <c:pt idx="254">
                  <c:v>44230</c:v>
                </c:pt>
                <c:pt idx="255">
                  <c:v>44231</c:v>
                </c:pt>
                <c:pt idx="256">
                  <c:v>44232</c:v>
                </c:pt>
                <c:pt idx="257">
                  <c:v>44235</c:v>
                </c:pt>
                <c:pt idx="258">
                  <c:v>44236</c:v>
                </c:pt>
                <c:pt idx="259">
                  <c:v>44237</c:v>
                </c:pt>
                <c:pt idx="260">
                  <c:v>44238</c:v>
                </c:pt>
                <c:pt idx="261">
                  <c:v>44239</c:v>
                </c:pt>
                <c:pt idx="262">
                  <c:v>44243</c:v>
                </c:pt>
                <c:pt idx="263">
                  <c:v>44244</c:v>
                </c:pt>
                <c:pt idx="264">
                  <c:v>44245</c:v>
                </c:pt>
                <c:pt idx="265">
                  <c:v>44246</c:v>
                </c:pt>
                <c:pt idx="266">
                  <c:v>44249</c:v>
                </c:pt>
                <c:pt idx="267">
                  <c:v>44250</c:v>
                </c:pt>
                <c:pt idx="268">
                  <c:v>44251</c:v>
                </c:pt>
                <c:pt idx="269">
                  <c:v>44252</c:v>
                </c:pt>
                <c:pt idx="270">
                  <c:v>44253</c:v>
                </c:pt>
                <c:pt idx="271">
                  <c:v>44256</c:v>
                </c:pt>
                <c:pt idx="272">
                  <c:v>44257</c:v>
                </c:pt>
                <c:pt idx="273">
                  <c:v>44258</c:v>
                </c:pt>
                <c:pt idx="274">
                  <c:v>44259</c:v>
                </c:pt>
                <c:pt idx="275">
                  <c:v>44260</c:v>
                </c:pt>
                <c:pt idx="276">
                  <c:v>44263</c:v>
                </c:pt>
                <c:pt idx="277">
                  <c:v>44264</c:v>
                </c:pt>
                <c:pt idx="278">
                  <c:v>44265</c:v>
                </c:pt>
                <c:pt idx="279">
                  <c:v>44266</c:v>
                </c:pt>
                <c:pt idx="280">
                  <c:v>44267</c:v>
                </c:pt>
                <c:pt idx="281">
                  <c:v>44270</c:v>
                </c:pt>
                <c:pt idx="282">
                  <c:v>44271</c:v>
                </c:pt>
                <c:pt idx="283">
                  <c:v>44272</c:v>
                </c:pt>
                <c:pt idx="284">
                  <c:v>44273</c:v>
                </c:pt>
                <c:pt idx="285">
                  <c:v>44274</c:v>
                </c:pt>
                <c:pt idx="286">
                  <c:v>44277</c:v>
                </c:pt>
                <c:pt idx="287">
                  <c:v>44278</c:v>
                </c:pt>
                <c:pt idx="288">
                  <c:v>44279</c:v>
                </c:pt>
                <c:pt idx="289">
                  <c:v>44280</c:v>
                </c:pt>
                <c:pt idx="290">
                  <c:v>44281</c:v>
                </c:pt>
                <c:pt idx="291">
                  <c:v>44284</c:v>
                </c:pt>
                <c:pt idx="292">
                  <c:v>44285</c:v>
                </c:pt>
                <c:pt idx="293">
                  <c:v>44286</c:v>
                </c:pt>
                <c:pt idx="294">
                  <c:v>44287</c:v>
                </c:pt>
                <c:pt idx="295">
                  <c:v>44288</c:v>
                </c:pt>
                <c:pt idx="296">
                  <c:v>44291</c:v>
                </c:pt>
                <c:pt idx="297">
                  <c:v>44292</c:v>
                </c:pt>
                <c:pt idx="298">
                  <c:v>44293</c:v>
                </c:pt>
                <c:pt idx="299">
                  <c:v>44294</c:v>
                </c:pt>
                <c:pt idx="300">
                  <c:v>44295</c:v>
                </c:pt>
                <c:pt idx="301">
                  <c:v>44298</c:v>
                </c:pt>
                <c:pt idx="302">
                  <c:v>44299</c:v>
                </c:pt>
                <c:pt idx="303">
                  <c:v>44300</c:v>
                </c:pt>
                <c:pt idx="304">
                  <c:v>44301</c:v>
                </c:pt>
                <c:pt idx="305">
                  <c:v>44302</c:v>
                </c:pt>
                <c:pt idx="306">
                  <c:v>44305</c:v>
                </c:pt>
                <c:pt idx="307">
                  <c:v>44306</c:v>
                </c:pt>
                <c:pt idx="308">
                  <c:v>44307</c:v>
                </c:pt>
                <c:pt idx="309">
                  <c:v>44308</c:v>
                </c:pt>
                <c:pt idx="310">
                  <c:v>44309</c:v>
                </c:pt>
                <c:pt idx="311">
                  <c:v>44312</c:v>
                </c:pt>
                <c:pt idx="312">
                  <c:v>44313</c:v>
                </c:pt>
                <c:pt idx="313">
                  <c:v>44314</c:v>
                </c:pt>
                <c:pt idx="314">
                  <c:v>44315</c:v>
                </c:pt>
                <c:pt idx="315">
                  <c:v>44316</c:v>
                </c:pt>
                <c:pt idx="316">
                  <c:v>44319</c:v>
                </c:pt>
                <c:pt idx="317">
                  <c:v>44320</c:v>
                </c:pt>
                <c:pt idx="318">
                  <c:v>44321</c:v>
                </c:pt>
                <c:pt idx="319">
                  <c:v>44322</c:v>
                </c:pt>
                <c:pt idx="320">
                  <c:v>44323</c:v>
                </c:pt>
                <c:pt idx="321">
                  <c:v>44326</c:v>
                </c:pt>
                <c:pt idx="322">
                  <c:v>44327</c:v>
                </c:pt>
                <c:pt idx="323">
                  <c:v>44328</c:v>
                </c:pt>
                <c:pt idx="324">
                  <c:v>44329</c:v>
                </c:pt>
                <c:pt idx="325">
                  <c:v>44330</c:v>
                </c:pt>
                <c:pt idx="326">
                  <c:v>44333</c:v>
                </c:pt>
                <c:pt idx="327">
                  <c:v>44334</c:v>
                </c:pt>
                <c:pt idx="328">
                  <c:v>44335</c:v>
                </c:pt>
                <c:pt idx="329">
                  <c:v>44336</c:v>
                </c:pt>
                <c:pt idx="330">
                  <c:v>44337</c:v>
                </c:pt>
                <c:pt idx="331">
                  <c:v>44340</c:v>
                </c:pt>
                <c:pt idx="332">
                  <c:v>44341</c:v>
                </c:pt>
                <c:pt idx="333">
                  <c:v>44342</c:v>
                </c:pt>
                <c:pt idx="334">
                  <c:v>44343</c:v>
                </c:pt>
                <c:pt idx="335">
                  <c:v>44344</c:v>
                </c:pt>
                <c:pt idx="336">
                  <c:v>44348</c:v>
                </c:pt>
                <c:pt idx="337">
                  <c:v>44349</c:v>
                </c:pt>
                <c:pt idx="338">
                  <c:v>44350</c:v>
                </c:pt>
                <c:pt idx="339">
                  <c:v>44351</c:v>
                </c:pt>
                <c:pt idx="340">
                  <c:v>44354</c:v>
                </c:pt>
                <c:pt idx="341">
                  <c:v>44355</c:v>
                </c:pt>
                <c:pt idx="342">
                  <c:v>44356</c:v>
                </c:pt>
                <c:pt idx="343">
                  <c:v>44357</c:v>
                </c:pt>
                <c:pt idx="344">
                  <c:v>44358</c:v>
                </c:pt>
                <c:pt idx="345">
                  <c:v>44361</c:v>
                </c:pt>
                <c:pt idx="346">
                  <c:v>44362</c:v>
                </c:pt>
                <c:pt idx="347">
                  <c:v>44363</c:v>
                </c:pt>
                <c:pt idx="348">
                  <c:v>44364</c:v>
                </c:pt>
                <c:pt idx="349">
                  <c:v>44365</c:v>
                </c:pt>
                <c:pt idx="350">
                  <c:v>44368</c:v>
                </c:pt>
                <c:pt idx="351">
                  <c:v>44369</c:v>
                </c:pt>
                <c:pt idx="352">
                  <c:v>44370</c:v>
                </c:pt>
                <c:pt idx="353">
                  <c:v>44371</c:v>
                </c:pt>
                <c:pt idx="354">
                  <c:v>44372</c:v>
                </c:pt>
                <c:pt idx="355">
                  <c:v>44375</c:v>
                </c:pt>
                <c:pt idx="356">
                  <c:v>44376</c:v>
                </c:pt>
                <c:pt idx="357">
                  <c:v>44377</c:v>
                </c:pt>
                <c:pt idx="358">
                  <c:v>44378</c:v>
                </c:pt>
                <c:pt idx="359">
                  <c:v>44379</c:v>
                </c:pt>
                <c:pt idx="360">
                  <c:v>44383</c:v>
                </c:pt>
                <c:pt idx="361">
                  <c:v>44384</c:v>
                </c:pt>
                <c:pt idx="362">
                  <c:v>44385</c:v>
                </c:pt>
                <c:pt idx="363">
                  <c:v>44386</c:v>
                </c:pt>
                <c:pt idx="364">
                  <c:v>44389</c:v>
                </c:pt>
                <c:pt idx="365">
                  <c:v>44390</c:v>
                </c:pt>
                <c:pt idx="366">
                  <c:v>44391</c:v>
                </c:pt>
                <c:pt idx="367">
                  <c:v>44392</c:v>
                </c:pt>
                <c:pt idx="368">
                  <c:v>44393</c:v>
                </c:pt>
                <c:pt idx="369">
                  <c:v>44396</c:v>
                </c:pt>
                <c:pt idx="370">
                  <c:v>44397</c:v>
                </c:pt>
                <c:pt idx="371">
                  <c:v>44398</c:v>
                </c:pt>
                <c:pt idx="372">
                  <c:v>44399</c:v>
                </c:pt>
                <c:pt idx="373">
                  <c:v>44400</c:v>
                </c:pt>
                <c:pt idx="374">
                  <c:v>44403</c:v>
                </c:pt>
                <c:pt idx="375">
                  <c:v>44404</c:v>
                </c:pt>
                <c:pt idx="376">
                  <c:v>44405</c:v>
                </c:pt>
                <c:pt idx="377">
                  <c:v>44406</c:v>
                </c:pt>
                <c:pt idx="378">
                  <c:v>44407</c:v>
                </c:pt>
                <c:pt idx="379">
                  <c:v>44410</c:v>
                </c:pt>
                <c:pt idx="380">
                  <c:v>44411</c:v>
                </c:pt>
                <c:pt idx="381">
                  <c:v>44412</c:v>
                </c:pt>
                <c:pt idx="382">
                  <c:v>44413</c:v>
                </c:pt>
                <c:pt idx="383">
                  <c:v>44414</c:v>
                </c:pt>
                <c:pt idx="384">
                  <c:v>44417</c:v>
                </c:pt>
                <c:pt idx="385">
                  <c:v>44418</c:v>
                </c:pt>
                <c:pt idx="386">
                  <c:v>44419</c:v>
                </c:pt>
                <c:pt idx="387">
                  <c:v>44420</c:v>
                </c:pt>
                <c:pt idx="388">
                  <c:v>44421</c:v>
                </c:pt>
                <c:pt idx="389">
                  <c:v>44424</c:v>
                </c:pt>
                <c:pt idx="390">
                  <c:v>44425</c:v>
                </c:pt>
                <c:pt idx="391">
                  <c:v>44426</c:v>
                </c:pt>
                <c:pt idx="392">
                  <c:v>44427</c:v>
                </c:pt>
                <c:pt idx="393">
                  <c:v>44428</c:v>
                </c:pt>
                <c:pt idx="394">
                  <c:v>44431</c:v>
                </c:pt>
                <c:pt idx="395">
                  <c:v>44432</c:v>
                </c:pt>
                <c:pt idx="396">
                  <c:v>44433</c:v>
                </c:pt>
                <c:pt idx="397">
                  <c:v>44434</c:v>
                </c:pt>
                <c:pt idx="398">
                  <c:v>44435</c:v>
                </c:pt>
                <c:pt idx="399">
                  <c:v>44438</c:v>
                </c:pt>
                <c:pt idx="400">
                  <c:v>44439</c:v>
                </c:pt>
                <c:pt idx="401">
                  <c:v>44440</c:v>
                </c:pt>
                <c:pt idx="402">
                  <c:v>44441</c:v>
                </c:pt>
                <c:pt idx="403">
                  <c:v>44442</c:v>
                </c:pt>
                <c:pt idx="404">
                  <c:v>44446</c:v>
                </c:pt>
                <c:pt idx="405">
                  <c:v>44447</c:v>
                </c:pt>
                <c:pt idx="406">
                  <c:v>44448</c:v>
                </c:pt>
                <c:pt idx="407">
                  <c:v>44449</c:v>
                </c:pt>
                <c:pt idx="408">
                  <c:v>44452</c:v>
                </c:pt>
                <c:pt idx="409">
                  <c:v>44453</c:v>
                </c:pt>
                <c:pt idx="410">
                  <c:v>44454</c:v>
                </c:pt>
                <c:pt idx="411">
                  <c:v>44455</c:v>
                </c:pt>
                <c:pt idx="412">
                  <c:v>44456</c:v>
                </c:pt>
                <c:pt idx="413">
                  <c:v>44459</c:v>
                </c:pt>
                <c:pt idx="414">
                  <c:v>44460</c:v>
                </c:pt>
                <c:pt idx="415">
                  <c:v>44461</c:v>
                </c:pt>
                <c:pt idx="416">
                  <c:v>44462</c:v>
                </c:pt>
                <c:pt idx="417">
                  <c:v>44463</c:v>
                </c:pt>
                <c:pt idx="418">
                  <c:v>44466</c:v>
                </c:pt>
                <c:pt idx="419">
                  <c:v>44467</c:v>
                </c:pt>
                <c:pt idx="420">
                  <c:v>44468</c:v>
                </c:pt>
                <c:pt idx="421">
                  <c:v>44469</c:v>
                </c:pt>
                <c:pt idx="422">
                  <c:v>44470</c:v>
                </c:pt>
                <c:pt idx="423">
                  <c:v>44473</c:v>
                </c:pt>
                <c:pt idx="424">
                  <c:v>44474</c:v>
                </c:pt>
                <c:pt idx="425">
                  <c:v>44475</c:v>
                </c:pt>
                <c:pt idx="426">
                  <c:v>44476</c:v>
                </c:pt>
                <c:pt idx="427">
                  <c:v>44477</c:v>
                </c:pt>
                <c:pt idx="428">
                  <c:v>44481</c:v>
                </c:pt>
                <c:pt idx="429">
                  <c:v>44482</c:v>
                </c:pt>
                <c:pt idx="430">
                  <c:v>44483</c:v>
                </c:pt>
                <c:pt idx="431">
                  <c:v>44484</c:v>
                </c:pt>
                <c:pt idx="432">
                  <c:v>44487</c:v>
                </c:pt>
                <c:pt idx="433">
                  <c:v>44488</c:v>
                </c:pt>
                <c:pt idx="434">
                  <c:v>44489</c:v>
                </c:pt>
                <c:pt idx="435">
                  <c:v>44490</c:v>
                </c:pt>
                <c:pt idx="436">
                  <c:v>44491</c:v>
                </c:pt>
                <c:pt idx="437">
                  <c:v>44494</c:v>
                </c:pt>
                <c:pt idx="438">
                  <c:v>44495</c:v>
                </c:pt>
                <c:pt idx="439">
                  <c:v>44496</c:v>
                </c:pt>
                <c:pt idx="440">
                  <c:v>44497</c:v>
                </c:pt>
                <c:pt idx="441">
                  <c:v>44498</c:v>
                </c:pt>
                <c:pt idx="442">
                  <c:v>44501</c:v>
                </c:pt>
                <c:pt idx="443">
                  <c:v>44502</c:v>
                </c:pt>
                <c:pt idx="444">
                  <c:v>44503</c:v>
                </c:pt>
                <c:pt idx="445">
                  <c:v>44504</c:v>
                </c:pt>
                <c:pt idx="446">
                  <c:v>44505</c:v>
                </c:pt>
                <c:pt idx="447">
                  <c:v>44508</c:v>
                </c:pt>
                <c:pt idx="448">
                  <c:v>44509</c:v>
                </c:pt>
                <c:pt idx="449">
                  <c:v>44510</c:v>
                </c:pt>
                <c:pt idx="450">
                  <c:v>44512</c:v>
                </c:pt>
                <c:pt idx="451">
                  <c:v>44515</c:v>
                </c:pt>
                <c:pt idx="452">
                  <c:v>44516</c:v>
                </c:pt>
                <c:pt idx="453">
                  <c:v>44517</c:v>
                </c:pt>
                <c:pt idx="454">
                  <c:v>44518</c:v>
                </c:pt>
                <c:pt idx="455">
                  <c:v>44519</c:v>
                </c:pt>
                <c:pt idx="456">
                  <c:v>44522</c:v>
                </c:pt>
                <c:pt idx="457">
                  <c:v>44523</c:v>
                </c:pt>
                <c:pt idx="458">
                  <c:v>44524</c:v>
                </c:pt>
                <c:pt idx="459">
                  <c:v>44526</c:v>
                </c:pt>
                <c:pt idx="460">
                  <c:v>44529</c:v>
                </c:pt>
                <c:pt idx="461">
                  <c:v>44530</c:v>
                </c:pt>
                <c:pt idx="462">
                  <c:v>44531</c:v>
                </c:pt>
                <c:pt idx="463">
                  <c:v>44532</c:v>
                </c:pt>
                <c:pt idx="464">
                  <c:v>44533</c:v>
                </c:pt>
                <c:pt idx="465">
                  <c:v>44536</c:v>
                </c:pt>
                <c:pt idx="466">
                  <c:v>44537</c:v>
                </c:pt>
                <c:pt idx="467">
                  <c:v>44538</c:v>
                </c:pt>
                <c:pt idx="468">
                  <c:v>44539</c:v>
                </c:pt>
                <c:pt idx="469">
                  <c:v>44540</c:v>
                </c:pt>
                <c:pt idx="470">
                  <c:v>44543</c:v>
                </c:pt>
                <c:pt idx="471">
                  <c:v>44544</c:v>
                </c:pt>
                <c:pt idx="472">
                  <c:v>44545</c:v>
                </c:pt>
                <c:pt idx="473">
                  <c:v>44546</c:v>
                </c:pt>
                <c:pt idx="474">
                  <c:v>44547</c:v>
                </c:pt>
                <c:pt idx="475">
                  <c:v>44550</c:v>
                </c:pt>
                <c:pt idx="476">
                  <c:v>44551</c:v>
                </c:pt>
                <c:pt idx="477">
                  <c:v>44552</c:v>
                </c:pt>
                <c:pt idx="478">
                  <c:v>44553</c:v>
                </c:pt>
                <c:pt idx="479">
                  <c:v>44557</c:v>
                </c:pt>
                <c:pt idx="480">
                  <c:v>44558</c:v>
                </c:pt>
                <c:pt idx="481">
                  <c:v>44559</c:v>
                </c:pt>
                <c:pt idx="482">
                  <c:v>44560</c:v>
                </c:pt>
                <c:pt idx="483">
                  <c:v>44561</c:v>
                </c:pt>
                <c:pt idx="484">
                  <c:v>44564</c:v>
                </c:pt>
                <c:pt idx="485">
                  <c:v>44565</c:v>
                </c:pt>
                <c:pt idx="486">
                  <c:v>44566</c:v>
                </c:pt>
                <c:pt idx="487">
                  <c:v>44567</c:v>
                </c:pt>
                <c:pt idx="488">
                  <c:v>44568</c:v>
                </c:pt>
                <c:pt idx="489">
                  <c:v>44571</c:v>
                </c:pt>
                <c:pt idx="490">
                  <c:v>44572</c:v>
                </c:pt>
                <c:pt idx="491">
                  <c:v>44573</c:v>
                </c:pt>
                <c:pt idx="492">
                  <c:v>44574</c:v>
                </c:pt>
                <c:pt idx="493">
                  <c:v>44575</c:v>
                </c:pt>
                <c:pt idx="494">
                  <c:v>44579</c:v>
                </c:pt>
                <c:pt idx="495">
                  <c:v>44580</c:v>
                </c:pt>
                <c:pt idx="496">
                  <c:v>44581</c:v>
                </c:pt>
                <c:pt idx="497">
                  <c:v>44582</c:v>
                </c:pt>
                <c:pt idx="498">
                  <c:v>44585</c:v>
                </c:pt>
                <c:pt idx="499">
                  <c:v>44586</c:v>
                </c:pt>
                <c:pt idx="500">
                  <c:v>44587</c:v>
                </c:pt>
                <c:pt idx="501">
                  <c:v>44588</c:v>
                </c:pt>
                <c:pt idx="502">
                  <c:v>44589</c:v>
                </c:pt>
                <c:pt idx="503">
                  <c:v>44592</c:v>
                </c:pt>
                <c:pt idx="504">
                  <c:v>44593</c:v>
                </c:pt>
                <c:pt idx="505">
                  <c:v>44594</c:v>
                </c:pt>
                <c:pt idx="506">
                  <c:v>44595</c:v>
                </c:pt>
                <c:pt idx="507">
                  <c:v>44596</c:v>
                </c:pt>
                <c:pt idx="508">
                  <c:v>44599</c:v>
                </c:pt>
                <c:pt idx="509">
                  <c:v>44600</c:v>
                </c:pt>
                <c:pt idx="510">
                  <c:v>44601</c:v>
                </c:pt>
                <c:pt idx="511">
                  <c:v>44602</c:v>
                </c:pt>
                <c:pt idx="512">
                  <c:v>44603</c:v>
                </c:pt>
                <c:pt idx="513">
                  <c:v>44606</c:v>
                </c:pt>
                <c:pt idx="514">
                  <c:v>44607</c:v>
                </c:pt>
                <c:pt idx="515">
                  <c:v>44608</c:v>
                </c:pt>
                <c:pt idx="516">
                  <c:v>44609</c:v>
                </c:pt>
                <c:pt idx="517">
                  <c:v>44610</c:v>
                </c:pt>
                <c:pt idx="518">
                  <c:v>44614</c:v>
                </c:pt>
                <c:pt idx="519">
                  <c:v>44615</c:v>
                </c:pt>
                <c:pt idx="520">
                  <c:v>44616</c:v>
                </c:pt>
                <c:pt idx="521">
                  <c:v>44617</c:v>
                </c:pt>
                <c:pt idx="522">
                  <c:v>44620</c:v>
                </c:pt>
                <c:pt idx="523">
                  <c:v>44621</c:v>
                </c:pt>
                <c:pt idx="524">
                  <c:v>44622</c:v>
                </c:pt>
                <c:pt idx="525">
                  <c:v>44623</c:v>
                </c:pt>
                <c:pt idx="526">
                  <c:v>44624</c:v>
                </c:pt>
                <c:pt idx="527">
                  <c:v>44627</c:v>
                </c:pt>
                <c:pt idx="528">
                  <c:v>44628</c:v>
                </c:pt>
                <c:pt idx="529">
                  <c:v>44629</c:v>
                </c:pt>
                <c:pt idx="530">
                  <c:v>44630</c:v>
                </c:pt>
                <c:pt idx="531">
                  <c:v>44631</c:v>
                </c:pt>
                <c:pt idx="532">
                  <c:v>44634</c:v>
                </c:pt>
                <c:pt idx="533">
                  <c:v>44635</c:v>
                </c:pt>
                <c:pt idx="534">
                  <c:v>44636</c:v>
                </c:pt>
                <c:pt idx="535">
                  <c:v>44637</c:v>
                </c:pt>
                <c:pt idx="536">
                  <c:v>44638</c:v>
                </c:pt>
                <c:pt idx="537">
                  <c:v>44641</c:v>
                </c:pt>
                <c:pt idx="538">
                  <c:v>44642</c:v>
                </c:pt>
                <c:pt idx="539">
                  <c:v>44643</c:v>
                </c:pt>
                <c:pt idx="540">
                  <c:v>44644</c:v>
                </c:pt>
                <c:pt idx="541">
                  <c:v>44645</c:v>
                </c:pt>
                <c:pt idx="542">
                  <c:v>44648</c:v>
                </c:pt>
                <c:pt idx="543">
                  <c:v>44649</c:v>
                </c:pt>
                <c:pt idx="544">
                  <c:v>44650</c:v>
                </c:pt>
                <c:pt idx="545">
                  <c:v>44651</c:v>
                </c:pt>
                <c:pt idx="546">
                  <c:v>44652</c:v>
                </c:pt>
                <c:pt idx="547">
                  <c:v>44655</c:v>
                </c:pt>
                <c:pt idx="548">
                  <c:v>44656</c:v>
                </c:pt>
                <c:pt idx="549">
                  <c:v>44657</c:v>
                </c:pt>
                <c:pt idx="550">
                  <c:v>44658</c:v>
                </c:pt>
                <c:pt idx="551">
                  <c:v>44659</c:v>
                </c:pt>
                <c:pt idx="552">
                  <c:v>44662</c:v>
                </c:pt>
                <c:pt idx="553">
                  <c:v>44663</c:v>
                </c:pt>
                <c:pt idx="554">
                  <c:v>44664</c:v>
                </c:pt>
                <c:pt idx="555">
                  <c:v>44665</c:v>
                </c:pt>
                <c:pt idx="556">
                  <c:v>44669</c:v>
                </c:pt>
                <c:pt idx="557">
                  <c:v>44670</c:v>
                </c:pt>
                <c:pt idx="558">
                  <c:v>44671</c:v>
                </c:pt>
                <c:pt idx="559">
                  <c:v>44672</c:v>
                </c:pt>
                <c:pt idx="560">
                  <c:v>44673</c:v>
                </c:pt>
                <c:pt idx="561">
                  <c:v>44676</c:v>
                </c:pt>
                <c:pt idx="562">
                  <c:v>44677</c:v>
                </c:pt>
                <c:pt idx="563">
                  <c:v>44678</c:v>
                </c:pt>
                <c:pt idx="564">
                  <c:v>44679</c:v>
                </c:pt>
                <c:pt idx="565">
                  <c:v>44680</c:v>
                </c:pt>
                <c:pt idx="566">
                  <c:v>44683</c:v>
                </c:pt>
                <c:pt idx="567">
                  <c:v>44684</c:v>
                </c:pt>
                <c:pt idx="568">
                  <c:v>44685</c:v>
                </c:pt>
                <c:pt idx="569">
                  <c:v>44686</c:v>
                </c:pt>
                <c:pt idx="570">
                  <c:v>44687</c:v>
                </c:pt>
                <c:pt idx="571">
                  <c:v>44690</c:v>
                </c:pt>
                <c:pt idx="572">
                  <c:v>44691</c:v>
                </c:pt>
                <c:pt idx="573">
                  <c:v>44692</c:v>
                </c:pt>
                <c:pt idx="574">
                  <c:v>44693</c:v>
                </c:pt>
                <c:pt idx="575">
                  <c:v>44694</c:v>
                </c:pt>
                <c:pt idx="576">
                  <c:v>44697</c:v>
                </c:pt>
                <c:pt idx="577">
                  <c:v>44698</c:v>
                </c:pt>
                <c:pt idx="578">
                  <c:v>44699</c:v>
                </c:pt>
                <c:pt idx="579">
                  <c:v>44700</c:v>
                </c:pt>
                <c:pt idx="580">
                  <c:v>44701</c:v>
                </c:pt>
                <c:pt idx="581">
                  <c:v>44704</c:v>
                </c:pt>
                <c:pt idx="582">
                  <c:v>44705</c:v>
                </c:pt>
                <c:pt idx="583">
                  <c:v>44706</c:v>
                </c:pt>
                <c:pt idx="584">
                  <c:v>44707</c:v>
                </c:pt>
                <c:pt idx="585">
                  <c:v>44708</c:v>
                </c:pt>
                <c:pt idx="586">
                  <c:v>44712</c:v>
                </c:pt>
                <c:pt idx="587">
                  <c:v>44713</c:v>
                </c:pt>
                <c:pt idx="588">
                  <c:v>44714</c:v>
                </c:pt>
                <c:pt idx="589">
                  <c:v>44715</c:v>
                </c:pt>
                <c:pt idx="590">
                  <c:v>44718</c:v>
                </c:pt>
                <c:pt idx="591">
                  <c:v>44719</c:v>
                </c:pt>
                <c:pt idx="592">
                  <c:v>44720</c:v>
                </c:pt>
                <c:pt idx="593">
                  <c:v>44721</c:v>
                </c:pt>
                <c:pt idx="594">
                  <c:v>44722</c:v>
                </c:pt>
                <c:pt idx="595">
                  <c:v>44725</c:v>
                </c:pt>
                <c:pt idx="596">
                  <c:v>44726</c:v>
                </c:pt>
                <c:pt idx="597">
                  <c:v>44727</c:v>
                </c:pt>
                <c:pt idx="598">
                  <c:v>44728</c:v>
                </c:pt>
                <c:pt idx="599">
                  <c:v>44729</c:v>
                </c:pt>
                <c:pt idx="600">
                  <c:v>44733</c:v>
                </c:pt>
                <c:pt idx="601">
                  <c:v>44734</c:v>
                </c:pt>
                <c:pt idx="602">
                  <c:v>44735</c:v>
                </c:pt>
                <c:pt idx="603">
                  <c:v>44736</c:v>
                </c:pt>
                <c:pt idx="604">
                  <c:v>44739</c:v>
                </c:pt>
                <c:pt idx="605">
                  <c:v>44740</c:v>
                </c:pt>
                <c:pt idx="606">
                  <c:v>44741</c:v>
                </c:pt>
                <c:pt idx="607">
                  <c:v>44742</c:v>
                </c:pt>
                <c:pt idx="608">
                  <c:v>44743</c:v>
                </c:pt>
                <c:pt idx="609">
                  <c:v>44747</c:v>
                </c:pt>
                <c:pt idx="610">
                  <c:v>44748</c:v>
                </c:pt>
                <c:pt idx="611">
                  <c:v>44749</c:v>
                </c:pt>
                <c:pt idx="612">
                  <c:v>44750</c:v>
                </c:pt>
                <c:pt idx="613">
                  <c:v>44753</c:v>
                </c:pt>
                <c:pt idx="614">
                  <c:v>44754</c:v>
                </c:pt>
                <c:pt idx="615">
                  <c:v>44755</c:v>
                </c:pt>
                <c:pt idx="616">
                  <c:v>44756</c:v>
                </c:pt>
                <c:pt idx="617">
                  <c:v>44757</c:v>
                </c:pt>
                <c:pt idx="618">
                  <c:v>44760</c:v>
                </c:pt>
                <c:pt idx="619">
                  <c:v>44761</c:v>
                </c:pt>
                <c:pt idx="620">
                  <c:v>44762</c:v>
                </c:pt>
                <c:pt idx="621">
                  <c:v>44763</c:v>
                </c:pt>
                <c:pt idx="622">
                  <c:v>44764</c:v>
                </c:pt>
                <c:pt idx="623">
                  <c:v>44767</c:v>
                </c:pt>
                <c:pt idx="624">
                  <c:v>44768</c:v>
                </c:pt>
                <c:pt idx="625">
                  <c:v>44769</c:v>
                </c:pt>
                <c:pt idx="626">
                  <c:v>44770</c:v>
                </c:pt>
                <c:pt idx="627">
                  <c:v>44771</c:v>
                </c:pt>
                <c:pt idx="628">
                  <c:v>44774</c:v>
                </c:pt>
                <c:pt idx="629">
                  <c:v>44775</c:v>
                </c:pt>
                <c:pt idx="630">
                  <c:v>44776</c:v>
                </c:pt>
                <c:pt idx="631">
                  <c:v>44777</c:v>
                </c:pt>
                <c:pt idx="632">
                  <c:v>44778</c:v>
                </c:pt>
                <c:pt idx="633">
                  <c:v>44781</c:v>
                </c:pt>
                <c:pt idx="634">
                  <c:v>44782</c:v>
                </c:pt>
                <c:pt idx="635">
                  <c:v>44783</c:v>
                </c:pt>
                <c:pt idx="636">
                  <c:v>44784</c:v>
                </c:pt>
                <c:pt idx="637">
                  <c:v>44785</c:v>
                </c:pt>
                <c:pt idx="638">
                  <c:v>44788</c:v>
                </c:pt>
                <c:pt idx="639">
                  <c:v>44789</c:v>
                </c:pt>
                <c:pt idx="640">
                  <c:v>44790</c:v>
                </c:pt>
                <c:pt idx="641">
                  <c:v>44791</c:v>
                </c:pt>
                <c:pt idx="642">
                  <c:v>44792</c:v>
                </c:pt>
                <c:pt idx="643">
                  <c:v>44795</c:v>
                </c:pt>
                <c:pt idx="644">
                  <c:v>44796</c:v>
                </c:pt>
                <c:pt idx="645">
                  <c:v>44797</c:v>
                </c:pt>
                <c:pt idx="646">
                  <c:v>44798</c:v>
                </c:pt>
                <c:pt idx="647">
                  <c:v>44799</c:v>
                </c:pt>
                <c:pt idx="648">
                  <c:v>44802</c:v>
                </c:pt>
                <c:pt idx="649">
                  <c:v>44803</c:v>
                </c:pt>
                <c:pt idx="650">
                  <c:v>44804</c:v>
                </c:pt>
                <c:pt idx="651">
                  <c:v>44805</c:v>
                </c:pt>
                <c:pt idx="652">
                  <c:v>44806</c:v>
                </c:pt>
                <c:pt idx="653">
                  <c:v>44810</c:v>
                </c:pt>
                <c:pt idx="654">
                  <c:v>44811</c:v>
                </c:pt>
                <c:pt idx="655">
                  <c:v>44812</c:v>
                </c:pt>
                <c:pt idx="656">
                  <c:v>44813</c:v>
                </c:pt>
                <c:pt idx="657">
                  <c:v>44816</c:v>
                </c:pt>
                <c:pt idx="658">
                  <c:v>44817</c:v>
                </c:pt>
                <c:pt idx="659">
                  <c:v>44818</c:v>
                </c:pt>
                <c:pt idx="660">
                  <c:v>44819</c:v>
                </c:pt>
                <c:pt idx="661">
                  <c:v>44820</c:v>
                </c:pt>
                <c:pt idx="662">
                  <c:v>44823</c:v>
                </c:pt>
                <c:pt idx="663">
                  <c:v>44824</c:v>
                </c:pt>
                <c:pt idx="664">
                  <c:v>44825</c:v>
                </c:pt>
                <c:pt idx="665">
                  <c:v>44826</c:v>
                </c:pt>
                <c:pt idx="666">
                  <c:v>44827</c:v>
                </c:pt>
                <c:pt idx="667">
                  <c:v>44830</c:v>
                </c:pt>
                <c:pt idx="668">
                  <c:v>44831</c:v>
                </c:pt>
                <c:pt idx="669">
                  <c:v>44832</c:v>
                </c:pt>
                <c:pt idx="670">
                  <c:v>44833</c:v>
                </c:pt>
                <c:pt idx="671">
                  <c:v>44834</c:v>
                </c:pt>
                <c:pt idx="672">
                  <c:v>44837</c:v>
                </c:pt>
                <c:pt idx="673">
                  <c:v>44838</c:v>
                </c:pt>
                <c:pt idx="674">
                  <c:v>44839</c:v>
                </c:pt>
                <c:pt idx="675">
                  <c:v>44840</c:v>
                </c:pt>
                <c:pt idx="676">
                  <c:v>44841</c:v>
                </c:pt>
                <c:pt idx="677">
                  <c:v>44845</c:v>
                </c:pt>
                <c:pt idx="678">
                  <c:v>44846</c:v>
                </c:pt>
                <c:pt idx="679">
                  <c:v>44847</c:v>
                </c:pt>
                <c:pt idx="680">
                  <c:v>44848</c:v>
                </c:pt>
                <c:pt idx="681">
                  <c:v>44851</c:v>
                </c:pt>
                <c:pt idx="682">
                  <c:v>44852</c:v>
                </c:pt>
                <c:pt idx="683">
                  <c:v>44853</c:v>
                </c:pt>
                <c:pt idx="684">
                  <c:v>44854</c:v>
                </c:pt>
                <c:pt idx="685">
                  <c:v>44855</c:v>
                </c:pt>
                <c:pt idx="686">
                  <c:v>44858</c:v>
                </c:pt>
                <c:pt idx="687">
                  <c:v>44859</c:v>
                </c:pt>
                <c:pt idx="688">
                  <c:v>44860</c:v>
                </c:pt>
                <c:pt idx="689">
                  <c:v>44861</c:v>
                </c:pt>
                <c:pt idx="690">
                  <c:v>44862</c:v>
                </c:pt>
                <c:pt idx="691">
                  <c:v>44865</c:v>
                </c:pt>
                <c:pt idx="692">
                  <c:v>44866</c:v>
                </c:pt>
                <c:pt idx="693">
                  <c:v>44867</c:v>
                </c:pt>
                <c:pt idx="694">
                  <c:v>44868</c:v>
                </c:pt>
                <c:pt idx="695">
                  <c:v>44869</c:v>
                </c:pt>
                <c:pt idx="696">
                  <c:v>44872</c:v>
                </c:pt>
                <c:pt idx="697">
                  <c:v>44873</c:v>
                </c:pt>
                <c:pt idx="698">
                  <c:v>44874</c:v>
                </c:pt>
                <c:pt idx="699">
                  <c:v>44875</c:v>
                </c:pt>
                <c:pt idx="700">
                  <c:v>44879</c:v>
                </c:pt>
                <c:pt idx="701">
                  <c:v>44880</c:v>
                </c:pt>
                <c:pt idx="702">
                  <c:v>44881</c:v>
                </c:pt>
                <c:pt idx="703">
                  <c:v>44882</c:v>
                </c:pt>
                <c:pt idx="704">
                  <c:v>44883</c:v>
                </c:pt>
                <c:pt idx="705">
                  <c:v>44886</c:v>
                </c:pt>
                <c:pt idx="706">
                  <c:v>44887</c:v>
                </c:pt>
                <c:pt idx="707">
                  <c:v>44888</c:v>
                </c:pt>
                <c:pt idx="708">
                  <c:v>44890</c:v>
                </c:pt>
                <c:pt idx="709">
                  <c:v>44893</c:v>
                </c:pt>
                <c:pt idx="710">
                  <c:v>44894</c:v>
                </c:pt>
                <c:pt idx="711">
                  <c:v>44895</c:v>
                </c:pt>
                <c:pt idx="712">
                  <c:v>44896</c:v>
                </c:pt>
                <c:pt idx="713">
                  <c:v>44897</c:v>
                </c:pt>
                <c:pt idx="714">
                  <c:v>44900</c:v>
                </c:pt>
                <c:pt idx="715">
                  <c:v>44901</c:v>
                </c:pt>
                <c:pt idx="716">
                  <c:v>44902</c:v>
                </c:pt>
                <c:pt idx="717">
                  <c:v>44903</c:v>
                </c:pt>
                <c:pt idx="718">
                  <c:v>44904</c:v>
                </c:pt>
                <c:pt idx="719">
                  <c:v>44907</c:v>
                </c:pt>
                <c:pt idx="720">
                  <c:v>44908</c:v>
                </c:pt>
                <c:pt idx="721">
                  <c:v>44909</c:v>
                </c:pt>
                <c:pt idx="722">
                  <c:v>44910</c:v>
                </c:pt>
                <c:pt idx="723">
                  <c:v>44911</c:v>
                </c:pt>
                <c:pt idx="724">
                  <c:v>44914</c:v>
                </c:pt>
                <c:pt idx="725">
                  <c:v>44915</c:v>
                </c:pt>
                <c:pt idx="726">
                  <c:v>44916</c:v>
                </c:pt>
                <c:pt idx="727">
                  <c:v>44917</c:v>
                </c:pt>
                <c:pt idx="728">
                  <c:v>44918</c:v>
                </c:pt>
                <c:pt idx="729">
                  <c:v>44922</c:v>
                </c:pt>
                <c:pt idx="730">
                  <c:v>44923</c:v>
                </c:pt>
                <c:pt idx="731">
                  <c:v>44924</c:v>
                </c:pt>
                <c:pt idx="732">
                  <c:v>44925</c:v>
                </c:pt>
                <c:pt idx="733">
                  <c:v>44929</c:v>
                </c:pt>
                <c:pt idx="734">
                  <c:v>44930</c:v>
                </c:pt>
                <c:pt idx="735">
                  <c:v>44931</c:v>
                </c:pt>
                <c:pt idx="736">
                  <c:v>44932</c:v>
                </c:pt>
                <c:pt idx="737">
                  <c:v>44935</c:v>
                </c:pt>
                <c:pt idx="738">
                  <c:v>44936</c:v>
                </c:pt>
                <c:pt idx="739">
                  <c:v>44937</c:v>
                </c:pt>
                <c:pt idx="740">
                  <c:v>44938</c:v>
                </c:pt>
                <c:pt idx="741">
                  <c:v>44939</c:v>
                </c:pt>
                <c:pt idx="742">
                  <c:v>44943</c:v>
                </c:pt>
                <c:pt idx="743">
                  <c:v>44944</c:v>
                </c:pt>
                <c:pt idx="744">
                  <c:v>44945</c:v>
                </c:pt>
                <c:pt idx="745">
                  <c:v>44946</c:v>
                </c:pt>
                <c:pt idx="746">
                  <c:v>44949</c:v>
                </c:pt>
                <c:pt idx="747">
                  <c:v>44950</c:v>
                </c:pt>
                <c:pt idx="748">
                  <c:v>44951</c:v>
                </c:pt>
                <c:pt idx="749">
                  <c:v>44952</c:v>
                </c:pt>
                <c:pt idx="750">
                  <c:v>44953</c:v>
                </c:pt>
                <c:pt idx="751">
                  <c:v>44956</c:v>
                </c:pt>
                <c:pt idx="752">
                  <c:v>44957</c:v>
                </c:pt>
                <c:pt idx="753">
                  <c:v>44958</c:v>
                </c:pt>
                <c:pt idx="754">
                  <c:v>44959</c:v>
                </c:pt>
                <c:pt idx="755">
                  <c:v>44960</c:v>
                </c:pt>
                <c:pt idx="756">
                  <c:v>44963</c:v>
                </c:pt>
                <c:pt idx="757">
                  <c:v>44964</c:v>
                </c:pt>
                <c:pt idx="758">
                  <c:v>44965</c:v>
                </c:pt>
                <c:pt idx="759">
                  <c:v>44966</c:v>
                </c:pt>
                <c:pt idx="760">
                  <c:v>44967</c:v>
                </c:pt>
                <c:pt idx="761">
                  <c:v>44970</c:v>
                </c:pt>
                <c:pt idx="762">
                  <c:v>44971</c:v>
                </c:pt>
                <c:pt idx="763">
                  <c:v>44972</c:v>
                </c:pt>
                <c:pt idx="764">
                  <c:v>44973</c:v>
                </c:pt>
                <c:pt idx="765">
                  <c:v>44974</c:v>
                </c:pt>
                <c:pt idx="766">
                  <c:v>44978</c:v>
                </c:pt>
                <c:pt idx="767">
                  <c:v>44979</c:v>
                </c:pt>
                <c:pt idx="768">
                  <c:v>44980</c:v>
                </c:pt>
                <c:pt idx="769">
                  <c:v>44981</c:v>
                </c:pt>
                <c:pt idx="770">
                  <c:v>44984</c:v>
                </c:pt>
                <c:pt idx="771">
                  <c:v>44985</c:v>
                </c:pt>
                <c:pt idx="772">
                  <c:v>44986</c:v>
                </c:pt>
                <c:pt idx="773">
                  <c:v>44987</c:v>
                </c:pt>
                <c:pt idx="774">
                  <c:v>44988</c:v>
                </c:pt>
                <c:pt idx="775">
                  <c:v>44991</c:v>
                </c:pt>
                <c:pt idx="776">
                  <c:v>44992</c:v>
                </c:pt>
                <c:pt idx="777">
                  <c:v>44993</c:v>
                </c:pt>
                <c:pt idx="778">
                  <c:v>44994</c:v>
                </c:pt>
                <c:pt idx="779">
                  <c:v>44995</c:v>
                </c:pt>
                <c:pt idx="780">
                  <c:v>44998</c:v>
                </c:pt>
                <c:pt idx="781">
                  <c:v>44999</c:v>
                </c:pt>
                <c:pt idx="782">
                  <c:v>45000</c:v>
                </c:pt>
                <c:pt idx="783">
                  <c:v>45001</c:v>
                </c:pt>
                <c:pt idx="784">
                  <c:v>45002</c:v>
                </c:pt>
                <c:pt idx="785">
                  <c:v>45005</c:v>
                </c:pt>
                <c:pt idx="786">
                  <c:v>45006</c:v>
                </c:pt>
                <c:pt idx="787">
                  <c:v>45007</c:v>
                </c:pt>
                <c:pt idx="788">
                  <c:v>45008</c:v>
                </c:pt>
                <c:pt idx="789">
                  <c:v>45009</c:v>
                </c:pt>
                <c:pt idx="790">
                  <c:v>45012</c:v>
                </c:pt>
                <c:pt idx="791">
                  <c:v>45013</c:v>
                </c:pt>
                <c:pt idx="792">
                  <c:v>45014</c:v>
                </c:pt>
                <c:pt idx="793">
                  <c:v>45015</c:v>
                </c:pt>
                <c:pt idx="794">
                  <c:v>45016</c:v>
                </c:pt>
                <c:pt idx="795">
                  <c:v>45019</c:v>
                </c:pt>
                <c:pt idx="796">
                  <c:v>45020</c:v>
                </c:pt>
                <c:pt idx="797">
                  <c:v>45021</c:v>
                </c:pt>
                <c:pt idx="798">
                  <c:v>45022</c:v>
                </c:pt>
                <c:pt idx="799">
                  <c:v>45023</c:v>
                </c:pt>
                <c:pt idx="800">
                  <c:v>45026</c:v>
                </c:pt>
                <c:pt idx="801">
                  <c:v>45027</c:v>
                </c:pt>
                <c:pt idx="802">
                  <c:v>45028</c:v>
                </c:pt>
                <c:pt idx="803">
                  <c:v>45029</c:v>
                </c:pt>
                <c:pt idx="804">
                  <c:v>45030</c:v>
                </c:pt>
                <c:pt idx="805">
                  <c:v>45033</c:v>
                </c:pt>
                <c:pt idx="806">
                  <c:v>45034</c:v>
                </c:pt>
                <c:pt idx="807">
                  <c:v>45035</c:v>
                </c:pt>
                <c:pt idx="808">
                  <c:v>45036</c:v>
                </c:pt>
                <c:pt idx="809">
                  <c:v>45037</c:v>
                </c:pt>
                <c:pt idx="810">
                  <c:v>45040</c:v>
                </c:pt>
                <c:pt idx="811">
                  <c:v>45041</c:v>
                </c:pt>
                <c:pt idx="812">
                  <c:v>45042</c:v>
                </c:pt>
                <c:pt idx="813">
                  <c:v>45043</c:v>
                </c:pt>
                <c:pt idx="814">
                  <c:v>45044</c:v>
                </c:pt>
                <c:pt idx="815">
                  <c:v>45047</c:v>
                </c:pt>
                <c:pt idx="816">
                  <c:v>45048</c:v>
                </c:pt>
                <c:pt idx="817">
                  <c:v>45049</c:v>
                </c:pt>
                <c:pt idx="818">
                  <c:v>45050</c:v>
                </c:pt>
                <c:pt idx="819">
                  <c:v>45051</c:v>
                </c:pt>
                <c:pt idx="820">
                  <c:v>45054</c:v>
                </c:pt>
                <c:pt idx="821">
                  <c:v>45055</c:v>
                </c:pt>
                <c:pt idx="822">
                  <c:v>45056</c:v>
                </c:pt>
                <c:pt idx="823">
                  <c:v>45057</c:v>
                </c:pt>
                <c:pt idx="824">
                  <c:v>45058</c:v>
                </c:pt>
                <c:pt idx="825">
                  <c:v>45061</c:v>
                </c:pt>
                <c:pt idx="826">
                  <c:v>45062</c:v>
                </c:pt>
                <c:pt idx="827">
                  <c:v>45063</c:v>
                </c:pt>
                <c:pt idx="828">
                  <c:v>45064</c:v>
                </c:pt>
                <c:pt idx="829">
                  <c:v>45065</c:v>
                </c:pt>
                <c:pt idx="830">
                  <c:v>45068</c:v>
                </c:pt>
                <c:pt idx="831">
                  <c:v>45069</c:v>
                </c:pt>
                <c:pt idx="832">
                  <c:v>45070</c:v>
                </c:pt>
                <c:pt idx="833">
                  <c:v>45071</c:v>
                </c:pt>
                <c:pt idx="834">
                  <c:v>45072</c:v>
                </c:pt>
                <c:pt idx="835">
                  <c:v>45076</c:v>
                </c:pt>
                <c:pt idx="836">
                  <c:v>45077</c:v>
                </c:pt>
                <c:pt idx="837">
                  <c:v>45078</c:v>
                </c:pt>
                <c:pt idx="838">
                  <c:v>45079</c:v>
                </c:pt>
                <c:pt idx="839">
                  <c:v>45082</c:v>
                </c:pt>
                <c:pt idx="840">
                  <c:v>45083</c:v>
                </c:pt>
                <c:pt idx="841">
                  <c:v>45084</c:v>
                </c:pt>
                <c:pt idx="842">
                  <c:v>45085</c:v>
                </c:pt>
                <c:pt idx="843">
                  <c:v>45086</c:v>
                </c:pt>
                <c:pt idx="844">
                  <c:v>45089</c:v>
                </c:pt>
                <c:pt idx="845">
                  <c:v>45090</c:v>
                </c:pt>
                <c:pt idx="846">
                  <c:v>45091</c:v>
                </c:pt>
                <c:pt idx="847">
                  <c:v>45092</c:v>
                </c:pt>
                <c:pt idx="848">
                  <c:v>45093</c:v>
                </c:pt>
                <c:pt idx="849">
                  <c:v>45097</c:v>
                </c:pt>
                <c:pt idx="850">
                  <c:v>45098</c:v>
                </c:pt>
                <c:pt idx="851">
                  <c:v>45099</c:v>
                </c:pt>
                <c:pt idx="852">
                  <c:v>45100</c:v>
                </c:pt>
                <c:pt idx="853">
                  <c:v>45103</c:v>
                </c:pt>
                <c:pt idx="854">
                  <c:v>45104</c:v>
                </c:pt>
                <c:pt idx="855">
                  <c:v>45105</c:v>
                </c:pt>
                <c:pt idx="856">
                  <c:v>45106</c:v>
                </c:pt>
                <c:pt idx="857">
                  <c:v>45107</c:v>
                </c:pt>
                <c:pt idx="858">
                  <c:v>45110</c:v>
                </c:pt>
                <c:pt idx="859">
                  <c:v>45112</c:v>
                </c:pt>
                <c:pt idx="860">
                  <c:v>45113</c:v>
                </c:pt>
                <c:pt idx="861">
                  <c:v>45114</c:v>
                </c:pt>
                <c:pt idx="862">
                  <c:v>45117</c:v>
                </c:pt>
                <c:pt idx="863">
                  <c:v>45118</c:v>
                </c:pt>
                <c:pt idx="864">
                  <c:v>45119</c:v>
                </c:pt>
                <c:pt idx="865">
                  <c:v>45120</c:v>
                </c:pt>
                <c:pt idx="866">
                  <c:v>45121</c:v>
                </c:pt>
                <c:pt idx="867">
                  <c:v>45124</c:v>
                </c:pt>
                <c:pt idx="868">
                  <c:v>45125</c:v>
                </c:pt>
                <c:pt idx="869">
                  <c:v>45126</c:v>
                </c:pt>
                <c:pt idx="870">
                  <c:v>45127</c:v>
                </c:pt>
                <c:pt idx="871">
                  <c:v>45128</c:v>
                </c:pt>
                <c:pt idx="872">
                  <c:v>45131</c:v>
                </c:pt>
                <c:pt idx="873">
                  <c:v>45132</c:v>
                </c:pt>
                <c:pt idx="874">
                  <c:v>45133</c:v>
                </c:pt>
                <c:pt idx="875">
                  <c:v>45134</c:v>
                </c:pt>
                <c:pt idx="876">
                  <c:v>45135</c:v>
                </c:pt>
                <c:pt idx="877">
                  <c:v>45138</c:v>
                </c:pt>
                <c:pt idx="878">
                  <c:v>45139</c:v>
                </c:pt>
                <c:pt idx="879">
                  <c:v>45140</c:v>
                </c:pt>
                <c:pt idx="880">
                  <c:v>45141</c:v>
                </c:pt>
                <c:pt idx="881">
                  <c:v>45142</c:v>
                </c:pt>
                <c:pt idx="882">
                  <c:v>45145</c:v>
                </c:pt>
                <c:pt idx="883">
                  <c:v>45146</c:v>
                </c:pt>
                <c:pt idx="884">
                  <c:v>45147</c:v>
                </c:pt>
                <c:pt idx="885">
                  <c:v>45148</c:v>
                </c:pt>
                <c:pt idx="886">
                  <c:v>45149</c:v>
                </c:pt>
                <c:pt idx="887">
                  <c:v>45152</c:v>
                </c:pt>
                <c:pt idx="888">
                  <c:v>45153</c:v>
                </c:pt>
                <c:pt idx="889">
                  <c:v>45154</c:v>
                </c:pt>
                <c:pt idx="890">
                  <c:v>45155</c:v>
                </c:pt>
                <c:pt idx="891">
                  <c:v>45156</c:v>
                </c:pt>
                <c:pt idx="892">
                  <c:v>45159</c:v>
                </c:pt>
                <c:pt idx="893">
                  <c:v>45160</c:v>
                </c:pt>
                <c:pt idx="894">
                  <c:v>45161</c:v>
                </c:pt>
                <c:pt idx="895">
                  <c:v>45162</c:v>
                </c:pt>
                <c:pt idx="896">
                  <c:v>45163</c:v>
                </c:pt>
                <c:pt idx="897">
                  <c:v>45166</c:v>
                </c:pt>
                <c:pt idx="898">
                  <c:v>45167</c:v>
                </c:pt>
                <c:pt idx="899">
                  <c:v>45168</c:v>
                </c:pt>
                <c:pt idx="900">
                  <c:v>45169</c:v>
                </c:pt>
                <c:pt idx="901">
                  <c:v>45170</c:v>
                </c:pt>
                <c:pt idx="902">
                  <c:v>45174</c:v>
                </c:pt>
                <c:pt idx="903">
                  <c:v>45175</c:v>
                </c:pt>
                <c:pt idx="904">
                  <c:v>45176</c:v>
                </c:pt>
                <c:pt idx="905">
                  <c:v>45177</c:v>
                </c:pt>
                <c:pt idx="906">
                  <c:v>45180</c:v>
                </c:pt>
                <c:pt idx="907">
                  <c:v>45181</c:v>
                </c:pt>
                <c:pt idx="908">
                  <c:v>45182</c:v>
                </c:pt>
                <c:pt idx="909">
                  <c:v>45183</c:v>
                </c:pt>
                <c:pt idx="910">
                  <c:v>45184</c:v>
                </c:pt>
                <c:pt idx="911">
                  <c:v>45187</c:v>
                </c:pt>
                <c:pt idx="912">
                  <c:v>45188</c:v>
                </c:pt>
                <c:pt idx="913">
                  <c:v>45189</c:v>
                </c:pt>
                <c:pt idx="914">
                  <c:v>45190</c:v>
                </c:pt>
                <c:pt idx="915">
                  <c:v>45191</c:v>
                </c:pt>
                <c:pt idx="916">
                  <c:v>45194</c:v>
                </c:pt>
                <c:pt idx="917">
                  <c:v>45195</c:v>
                </c:pt>
                <c:pt idx="918">
                  <c:v>45196</c:v>
                </c:pt>
                <c:pt idx="919">
                  <c:v>45197</c:v>
                </c:pt>
                <c:pt idx="920">
                  <c:v>45198</c:v>
                </c:pt>
                <c:pt idx="921">
                  <c:v>45201</c:v>
                </c:pt>
                <c:pt idx="922">
                  <c:v>45202</c:v>
                </c:pt>
                <c:pt idx="923">
                  <c:v>45203</c:v>
                </c:pt>
                <c:pt idx="924">
                  <c:v>45204</c:v>
                </c:pt>
                <c:pt idx="925">
                  <c:v>45205</c:v>
                </c:pt>
                <c:pt idx="926">
                  <c:v>45209</c:v>
                </c:pt>
                <c:pt idx="927">
                  <c:v>45210</c:v>
                </c:pt>
                <c:pt idx="928">
                  <c:v>45211</c:v>
                </c:pt>
                <c:pt idx="929">
                  <c:v>45212</c:v>
                </c:pt>
                <c:pt idx="930">
                  <c:v>45215</c:v>
                </c:pt>
                <c:pt idx="931">
                  <c:v>45216</c:v>
                </c:pt>
                <c:pt idx="932">
                  <c:v>45217</c:v>
                </c:pt>
                <c:pt idx="933">
                  <c:v>45218</c:v>
                </c:pt>
                <c:pt idx="934">
                  <c:v>45219</c:v>
                </c:pt>
                <c:pt idx="935">
                  <c:v>45222</c:v>
                </c:pt>
                <c:pt idx="936">
                  <c:v>45223</c:v>
                </c:pt>
                <c:pt idx="937">
                  <c:v>45224</c:v>
                </c:pt>
                <c:pt idx="938">
                  <c:v>45225</c:v>
                </c:pt>
                <c:pt idx="939">
                  <c:v>45226</c:v>
                </c:pt>
                <c:pt idx="940">
                  <c:v>45229</c:v>
                </c:pt>
                <c:pt idx="941">
                  <c:v>45230</c:v>
                </c:pt>
                <c:pt idx="942">
                  <c:v>45231</c:v>
                </c:pt>
                <c:pt idx="943">
                  <c:v>45232</c:v>
                </c:pt>
                <c:pt idx="944">
                  <c:v>45233</c:v>
                </c:pt>
                <c:pt idx="945">
                  <c:v>45236</c:v>
                </c:pt>
                <c:pt idx="946">
                  <c:v>45237</c:v>
                </c:pt>
                <c:pt idx="947">
                  <c:v>45238</c:v>
                </c:pt>
                <c:pt idx="948">
                  <c:v>45239</c:v>
                </c:pt>
                <c:pt idx="949">
                  <c:v>45240</c:v>
                </c:pt>
                <c:pt idx="950">
                  <c:v>45243</c:v>
                </c:pt>
                <c:pt idx="951">
                  <c:v>45244</c:v>
                </c:pt>
                <c:pt idx="952">
                  <c:v>45245</c:v>
                </c:pt>
                <c:pt idx="953">
                  <c:v>45246</c:v>
                </c:pt>
                <c:pt idx="954">
                  <c:v>45247</c:v>
                </c:pt>
                <c:pt idx="955">
                  <c:v>45250</c:v>
                </c:pt>
                <c:pt idx="956">
                  <c:v>45251</c:v>
                </c:pt>
                <c:pt idx="957">
                  <c:v>45252</c:v>
                </c:pt>
                <c:pt idx="958">
                  <c:v>45254</c:v>
                </c:pt>
                <c:pt idx="959">
                  <c:v>45257</c:v>
                </c:pt>
                <c:pt idx="960">
                  <c:v>45258</c:v>
                </c:pt>
                <c:pt idx="961">
                  <c:v>45259</c:v>
                </c:pt>
                <c:pt idx="962">
                  <c:v>45260</c:v>
                </c:pt>
                <c:pt idx="963">
                  <c:v>45261</c:v>
                </c:pt>
                <c:pt idx="964">
                  <c:v>45264</c:v>
                </c:pt>
                <c:pt idx="965">
                  <c:v>45265</c:v>
                </c:pt>
                <c:pt idx="966">
                  <c:v>45266</c:v>
                </c:pt>
                <c:pt idx="967">
                  <c:v>45267</c:v>
                </c:pt>
                <c:pt idx="968">
                  <c:v>45268</c:v>
                </c:pt>
                <c:pt idx="969">
                  <c:v>45271</c:v>
                </c:pt>
                <c:pt idx="970">
                  <c:v>45272</c:v>
                </c:pt>
                <c:pt idx="971">
                  <c:v>45273</c:v>
                </c:pt>
                <c:pt idx="972">
                  <c:v>45274</c:v>
                </c:pt>
                <c:pt idx="973">
                  <c:v>45275</c:v>
                </c:pt>
                <c:pt idx="974">
                  <c:v>45278</c:v>
                </c:pt>
                <c:pt idx="975">
                  <c:v>45279</c:v>
                </c:pt>
                <c:pt idx="976">
                  <c:v>45280</c:v>
                </c:pt>
                <c:pt idx="977">
                  <c:v>45281</c:v>
                </c:pt>
                <c:pt idx="978">
                  <c:v>45282</c:v>
                </c:pt>
                <c:pt idx="979">
                  <c:v>45286</c:v>
                </c:pt>
                <c:pt idx="980">
                  <c:v>45287</c:v>
                </c:pt>
                <c:pt idx="981">
                  <c:v>45288</c:v>
                </c:pt>
                <c:pt idx="982">
                  <c:v>45289</c:v>
                </c:pt>
                <c:pt idx="983">
                  <c:v>45293</c:v>
                </c:pt>
                <c:pt idx="984">
                  <c:v>45294</c:v>
                </c:pt>
                <c:pt idx="985">
                  <c:v>45295</c:v>
                </c:pt>
                <c:pt idx="986">
                  <c:v>45296</c:v>
                </c:pt>
                <c:pt idx="987">
                  <c:v>45299</c:v>
                </c:pt>
                <c:pt idx="988">
                  <c:v>45300</c:v>
                </c:pt>
                <c:pt idx="989">
                  <c:v>45301</c:v>
                </c:pt>
                <c:pt idx="990">
                  <c:v>45302</c:v>
                </c:pt>
                <c:pt idx="991">
                  <c:v>45303</c:v>
                </c:pt>
                <c:pt idx="992">
                  <c:v>45307</c:v>
                </c:pt>
                <c:pt idx="993">
                  <c:v>45308</c:v>
                </c:pt>
                <c:pt idx="994">
                  <c:v>45309</c:v>
                </c:pt>
                <c:pt idx="995">
                  <c:v>45310</c:v>
                </c:pt>
                <c:pt idx="996">
                  <c:v>45313</c:v>
                </c:pt>
                <c:pt idx="997">
                  <c:v>45314</c:v>
                </c:pt>
                <c:pt idx="998">
                  <c:v>45315</c:v>
                </c:pt>
                <c:pt idx="999">
                  <c:v>45316</c:v>
                </c:pt>
                <c:pt idx="1000">
                  <c:v>45317</c:v>
                </c:pt>
                <c:pt idx="1001">
                  <c:v>45320</c:v>
                </c:pt>
                <c:pt idx="1002">
                  <c:v>45321</c:v>
                </c:pt>
                <c:pt idx="1003">
                  <c:v>45322</c:v>
                </c:pt>
                <c:pt idx="1004">
                  <c:v>45323</c:v>
                </c:pt>
                <c:pt idx="1005">
                  <c:v>45324</c:v>
                </c:pt>
                <c:pt idx="1006">
                  <c:v>45327</c:v>
                </c:pt>
                <c:pt idx="1007">
                  <c:v>45328</c:v>
                </c:pt>
                <c:pt idx="1008">
                  <c:v>45329</c:v>
                </c:pt>
                <c:pt idx="1009">
                  <c:v>45330</c:v>
                </c:pt>
                <c:pt idx="1010">
                  <c:v>45331</c:v>
                </c:pt>
                <c:pt idx="1011">
                  <c:v>45334</c:v>
                </c:pt>
                <c:pt idx="1012">
                  <c:v>45335</c:v>
                </c:pt>
                <c:pt idx="1013">
                  <c:v>45336</c:v>
                </c:pt>
                <c:pt idx="1014">
                  <c:v>45337</c:v>
                </c:pt>
                <c:pt idx="1015">
                  <c:v>45338</c:v>
                </c:pt>
                <c:pt idx="1016">
                  <c:v>45342</c:v>
                </c:pt>
                <c:pt idx="1017">
                  <c:v>45343</c:v>
                </c:pt>
                <c:pt idx="1018">
                  <c:v>45344</c:v>
                </c:pt>
                <c:pt idx="1019">
                  <c:v>45345</c:v>
                </c:pt>
                <c:pt idx="1020">
                  <c:v>45348</c:v>
                </c:pt>
                <c:pt idx="1021">
                  <c:v>45349</c:v>
                </c:pt>
                <c:pt idx="1022">
                  <c:v>45350</c:v>
                </c:pt>
                <c:pt idx="1023">
                  <c:v>45351</c:v>
                </c:pt>
                <c:pt idx="1024">
                  <c:v>45352</c:v>
                </c:pt>
                <c:pt idx="1025">
                  <c:v>45355</c:v>
                </c:pt>
                <c:pt idx="1026">
                  <c:v>45356</c:v>
                </c:pt>
                <c:pt idx="1027">
                  <c:v>45357</c:v>
                </c:pt>
                <c:pt idx="1028">
                  <c:v>45358</c:v>
                </c:pt>
                <c:pt idx="1029">
                  <c:v>45359</c:v>
                </c:pt>
                <c:pt idx="1030">
                  <c:v>45362</c:v>
                </c:pt>
                <c:pt idx="1031">
                  <c:v>45363</c:v>
                </c:pt>
                <c:pt idx="1032">
                  <c:v>45364</c:v>
                </c:pt>
                <c:pt idx="1033">
                  <c:v>45365</c:v>
                </c:pt>
                <c:pt idx="1034">
                  <c:v>45366</c:v>
                </c:pt>
                <c:pt idx="1035">
                  <c:v>45369</c:v>
                </c:pt>
                <c:pt idx="1036">
                  <c:v>45370</c:v>
                </c:pt>
                <c:pt idx="1037">
                  <c:v>45371</c:v>
                </c:pt>
                <c:pt idx="1038">
                  <c:v>45372</c:v>
                </c:pt>
                <c:pt idx="1039">
                  <c:v>45373</c:v>
                </c:pt>
                <c:pt idx="1040">
                  <c:v>45376</c:v>
                </c:pt>
                <c:pt idx="1041">
                  <c:v>45377</c:v>
                </c:pt>
                <c:pt idx="1042">
                  <c:v>45378</c:v>
                </c:pt>
                <c:pt idx="1043">
                  <c:v>45379</c:v>
                </c:pt>
                <c:pt idx="1044">
                  <c:v>45383</c:v>
                </c:pt>
                <c:pt idx="1045">
                  <c:v>45384</c:v>
                </c:pt>
                <c:pt idx="1046">
                  <c:v>45385</c:v>
                </c:pt>
                <c:pt idx="1047">
                  <c:v>45386</c:v>
                </c:pt>
                <c:pt idx="1048">
                  <c:v>45387</c:v>
                </c:pt>
                <c:pt idx="1049">
                  <c:v>45390</c:v>
                </c:pt>
                <c:pt idx="1050">
                  <c:v>45391</c:v>
                </c:pt>
                <c:pt idx="1051">
                  <c:v>45392</c:v>
                </c:pt>
                <c:pt idx="1052">
                  <c:v>45393</c:v>
                </c:pt>
                <c:pt idx="1053">
                  <c:v>45394</c:v>
                </c:pt>
                <c:pt idx="1054">
                  <c:v>45397</c:v>
                </c:pt>
                <c:pt idx="1055">
                  <c:v>45398</c:v>
                </c:pt>
                <c:pt idx="1056">
                  <c:v>45399</c:v>
                </c:pt>
                <c:pt idx="1057">
                  <c:v>45400</c:v>
                </c:pt>
                <c:pt idx="1058">
                  <c:v>45401</c:v>
                </c:pt>
                <c:pt idx="1059">
                  <c:v>45404</c:v>
                </c:pt>
                <c:pt idx="1060">
                  <c:v>45405</c:v>
                </c:pt>
                <c:pt idx="1061">
                  <c:v>45406</c:v>
                </c:pt>
                <c:pt idx="1062">
                  <c:v>45407</c:v>
                </c:pt>
                <c:pt idx="1063">
                  <c:v>45408</c:v>
                </c:pt>
                <c:pt idx="1064">
                  <c:v>45411</c:v>
                </c:pt>
                <c:pt idx="1065">
                  <c:v>45412</c:v>
                </c:pt>
                <c:pt idx="1066">
                  <c:v>45413</c:v>
                </c:pt>
                <c:pt idx="1067">
                  <c:v>45414</c:v>
                </c:pt>
                <c:pt idx="1068">
                  <c:v>45415</c:v>
                </c:pt>
                <c:pt idx="1069">
                  <c:v>45418</c:v>
                </c:pt>
                <c:pt idx="1070">
                  <c:v>45419</c:v>
                </c:pt>
                <c:pt idx="1071">
                  <c:v>45420</c:v>
                </c:pt>
                <c:pt idx="1072">
                  <c:v>45421</c:v>
                </c:pt>
                <c:pt idx="1073">
                  <c:v>45422</c:v>
                </c:pt>
                <c:pt idx="1074">
                  <c:v>45425</c:v>
                </c:pt>
                <c:pt idx="1075">
                  <c:v>45426</c:v>
                </c:pt>
                <c:pt idx="1076">
                  <c:v>45427</c:v>
                </c:pt>
                <c:pt idx="1077">
                  <c:v>45428</c:v>
                </c:pt>
                <c:pt idx="1078">
                  <c:v>45429</c:v>
                </c:pt>
                <c:pt idx="1079">
                  <c:v>45432</c:v>
                </c:pt>
                <c:pt idx="1080">
                  <c:v>45433</c:v>
                </c:pt>
                <c:pt idx="1081">
                  <c:v>45434</c:v>
                </c:pt>
                <c:pt idx="1082">
                  <c:v>45435</c:v>
                </c:pt>
                <c:pt idx="1083">
                  <c:v>45436</c:v>
                </c:pt>
                <c:pt idx="1084">
                  <c:v>45440</c:v>
                </c:pt>
                <c:pt idx="1085">
                  <c:v>45441</c:v>
                </c:pt>
                <c:pt idx="1086">
                  <c:v>45442</c:v>
                </c:pt>
                <c:pt idx="1087">
                  <c:v>45443</c:v>
                </c:pt>
                <c:pt idx="1088">
                  <c:v>45446</c:v>
                </c:pt>
                <c:pt idx="1089">
                  <c:v>45447</c:v>
                </c:pt>
                <c:pt idx="1090">
                  <c:v>45448</c:v>
                </c:pt>
                <c:pt idx="1091">
                  <c:v>45449</c:v>
                </c:pt>
                <c:pt idx="1092">
                  <c:v>45450</c:v>
                </c:pt>
                <c:pt idx="1093">
                  <c:v>45453</c:v>
                </c:pt>
                <c:pt idx="1094">
                  <c:v>45454</c:v>
                </c:pt>
                <c:pt idx="1095">
                  <c:v>45455</c:v>
                </c:pt>
                <c:pt idx="1096">
                  <c:v>45456</c:v>
                </c:pt>
                <c:pt idx="1097">
                  <c:v>45457</c:v>
                </c:pt>
                <c:pt idx="1098">
                  <c:v>45460</c:v>
                </c:pt>
                <c:pt idx="1099">
                  <c:v>45461</c:v>
                </c:pt>
                <c:pt idx="1100">
                  <c:v>45463</c:v>
                </c:pt>
                <c:pt idx="1101">
                  <c:v>45464</c:v>
                </c:pt>
                <c:pt idx="1102">
                  <c:v>45467</c:v>
                </c:pt>
                <c:pt idx="1103">
                  <c:v>45468</c:v>
                </c:pt>
                <c:pt idx="1104">
                  <c:v>45469</c:v>
                </c:pt>
                <c:pt idx="1105">
                  <c:v>45470</c:v>
                </c:pt>
                <c:pt idx="1106">
                  <c:v>45471</c:v>
                </c:pt>
                <c:pt idx="1107">
                  <c:v>45474</c:v>
                </c:pt>
                <c:pt idx="1108">
                  <c:v>45475</c:v>
                </c:pt>
                <c:pt idx="1109">
                  <c:v>45476</c:v>
                </c:pt>
                <c:pt idx="1110">
                  <c:v>45478</c:v>
                </c:pt>
                <c:pt idx="1111">
                  <c:v>45481</c:v>
                </c:pt>
                <c:pt idx="1112">
                  <c:v>45482</c:v>
                </c:pt>
                <c:pt idx="1113">
                  <c:v>45483</c:v>
                </c:pt>
                <c:pt idx="1114">
                  <c:v>45484</c:v>
                </c:pt>
                <c:pt idx="1115">
                  <c:v>45485</c:v>
                </c:pt>
                <c:pt idx="1116">
                  <c:v>45488</c:v>
                </c:pt>
                <c:pt idx="1117">
                  <c:v>45489</c:v>
                </c:pt>
                <c:pt idx="1118">
                  <c:v>45490</c:v>
                </c:pt>
                <c:pt idx="1119">
                  <c:v>45491</c:v>
                </c:pt>
                <c:pt idx="1120">
                  <c:v>45492</c:v>
                </c:pt>
                <c:pt idx="1121">
                  <c:v>45495</c:v>
                </c:pt>
                <c:pt idx="1122">
                  <c:v>45496</c:v>
                </c:pt>
                <c:pt idx="1123">
                  <c:v>45497</c:v>
                </c:pt>
                <c:pt idx="1124">
                  <c:v>45498</c:v>
                </c:pt>
                <c:pt idx="1125">
                  <c:v>45499</c:v>
                </c:pt>
                <c:pt idx="1126">
                  <c:v>45502</c:v>
                </c:pt>
                <c:pt idx="1127">
                  <c:v>45503</c:v>
                </c:pt>
                <c:pt idx="1128">
                  <c:v>45504</c:v>
                </c:pt>
                <c:pt idx="1129">
                  <c:v>45505</c:v>
                </c:pt>
                <c:pt idx="1130">
                  <c:v>45506</c:v>
                </c:pt>
                <c:pt idx="1131">
                  <c:v>45509</c:v>
                </c:pt>
                <c:pt idx="1132">
                  <c:v>45510</c:v>
                </c:pt>
                <c:pt idx="1133">
                  <c:v>45511</c:v>
                </c:pt>
                <c:pt idx="1134">
                  <c:v>45512</c:v>
                </c:pt>
                <c:pt idx="1135">
                  <c:v>45513</c:v>
                </c:pt>
                <c:pt idx="1136">
                  <c:v>45516</c:v>
                </c:pt>
                <c:pt idx="1137">
                  <c:v>45517</c:v>
                </c:pt>
                <c:pt idx="1138">
                  <c:v>45518</c:v>
                </c:pt>
                <c:pt idx="1139">
                  <c:v>45519</c:v>
                </c:pt>
                <c:pt idx="1140">
                  <c:v>45520</c:v>
                </c:pt>
                <c:pt idx="1141">
                  <c:v>45523</c:v>
                </c:pt>
                <c:pt idx="1142">
                  <c:v>45524</c:v>
                </c:pt>
                <c:pt idx="1143">
                  <c:v>45525</c:v>
                </c:pt>
                <c:pt idx="1144">
                  <c:v>45526</c:v>
                </c:pt>
                <c:pt idx="1145">
                  <c:v>45527</c:v>
                </c:pt>
                <c:pt idx="1146">
                  <c:v>45530</c:v>
                </c:pt>
                <c:pt idx="1147">
                  <c:v>45531</c:v>
                </c:pt>
                <c:pt idx="1148">
                  <c:v>45532</c:v>
                </c:pt>
                <c:pt idx="1149">
                  <c:v>45533</c:v>
                </c:pt>
                <c:pt idx="1150">
                  <c:v>45534</c:v>
                </c:pt>
                <c:pt idx="1151">
                  <c:v>45538</c:v>
                </c:pt>
                <c:pt idx="1152">
                  <c:v>45539</c:v>
                </c:pt>
                <c:pt idx="1153">
                  <c:v>45540</c:v>
                </c:pt>
                <c:pt idx="1154">
                  <c:v>45541</c:v>
                </c:pt>
                <c:pt idx="1155">
                  <c:v>45544</c:v>
                </c:pt>
                <c:pt idx="1156">
                  <c:v>45545</c:v>
                </c:pt>
                <c:pt idx="1157">
                  <c:v>45546</c:v>
                </c:pt>
                <c:pt idx="1158">
                  <c:v>45547</c:v>
                </c:pt>
                <c:pt idx="1159">
                  <c:v>45548</c:v>
                </c:pt>
                <c:pt idx="1160">
                  <c:v>45551</c:v>
                </c:pt>
                <c:pt idx="1161">
                  <c:v>45552</c:v>
                </c:pt>
                <c:pt idx="1162">
                  <c:v>45553</c:v>
                </c:pt>
                <c:pt idx="1163">
                  <c:v>45554</c:v>
                </c:pt>
                <c:pt idx="1164">
                  <c:v>45555</c:v>
                </c:pt>
                <c:pt idx="1165">
                  <c:v>45558</c:v>
                </c:pt>
                <c:pt idx="1166">
                  <c:v>45559</c:v>
                </c:pt>
                <c:pt idx="1167">
                  <c:v>45560</c:v>
                </c:pt>
                <c:pt idx="1168">
                  <c:v>45561</c:v>
                </c:pt>
                <c:pt idx="1169">
                  <c:v>45562</c:v>
                </c:pt>
                <c:pt idx="1170">
                  <c:v>45565</c:v>
                </c:pt>
                <c:pt idx="1171">
                  <c:v>45566</c:v>
                </c:pt>
                <c:pt idx="1172">
                  <c:v>45567</c:v>
                </c:pt>
                <c:pt idx="1173">
                  <c:v>45568</c:v>
                </c:pt>
                <c:pt idx="1174">
                  <c:v>45569</c:v>
                </c:pt>
                <c:pt idx="1175">
                  <c:v>45572</c:v>
                </c:pt>
                <c:pt idx="1176">
                  <c:v>45573</c:v>
                </c:pt>
                <c:pt idx="1177">
                  <c:v>45574</c:v>
                </c:pt>
                <c:pt idx="1178">
                  <c:v>45575</c:v>
                </c:pt>
                <c:pt idx="1179">
                  <c:v>45576</c:v>
                </c:pt>
                <c:pt idx="1180">
                  <c:v>45580</c:v>
                </c:pt>
                <c:pt idx="1181">
                  <c:v>45581</c:v>
                </c:pt>
                <c:pt idx="1182">
                  <c:v>45582</c:v>
                </c:pt>
                <c:pt idx="1183">
                  <c:v>45583</c:v>
                </c:pt>
                <c:pt idx="1184">
                  <c:v>45586</c:v>
                </c:pt>
                <c:pt idx="1185">
                  <c:v>45587</c:v>
                </c:pt>
                <c:pt idx="1186">
                  <c:v>45588</c:v>
                </c:pt>
                <c:pt idx="1187">
                  <c:v>45589</c:v>
                </c:pt>
                <c:pt idx="1188">
                  <c:v>45590</c:v>
                </c:pt>
                <c:pt idx="1189">
                  <c:v>45593</c:v>
                </c:pt>
                <c:pt idx="1190">
                  <c:v>45594</c:v>
                </c:pt>
                <c:pt idx="1191">
                  <c:v>45595</c:v>
                </c:pt>
                <c:pt idx="1192">
                  <c:v>45596</c:v>
                </c:pt>
                <c:pt idx="1193">
                  <c:v>45597</c:v>
                </c:pt>
                <c:pt idx="1194">
                  <c:v>45600</c:v>
                </c:pt>
                <c:pt idx="1195">
                  <c:v>45601</c:v>
                </c:pt>
                <c:pt idx="1196">
                  <c:v>45602</c:v>
                </c:pt>
                <c:pt idx="1197">
                  <c:v>45603</c:v>
                </c:pt>
                <c:pt idx="1198">
                  <c:v>45604</c:v>
                </c:pt>
                <c:pt idx="1199">
                  <c:v>45608</c:v>
                </c:pt>
                <c:pt idx="1200">
                  <c:v>45609</c:v>
                </c:pt>
                <c:pt idx="1201">
                  <c:v>45610</c:v>
                </c:pt>
                <c:pt idx="1202">
                  <c:v>45611</c:v>
                </c:pt>
                <c:pt idx="1203">
                  <c:v>45614</c:v>
                </c:pt>
                <c:pt idx="1204">
                  <c:v>45615</c:v>
                </c:pt>
                <c:pt idx="1205">
                  <c:v>45616</c:v>
                </c:pt>
                <c:pt idx="1206">
                  <c:v>45617</c:v>
                </c:pt>
                <c:pt idx="1207">
                  <c:v>45618</c:v>
                </c:pt>
                <c:pt idx="1208">
                  <c:v>45621</c:v>
                </c:pt>
                <c:pt idx="1209">
                  <c:v>45622</c:v>
                </c:pt>
                <c:pt idx="1210">
                  <c:v>45623</c:v>
                </c:pt>
                <c:pt idx="1211">
                  <c:v>45625</c:v>
                </c:pt>
              </c:numCache>
            </c:numRef>
          </c:cat>
          <c:val>
            <c:numRef>
              <c:f>'[鑫元周观点数据底稿2024.11.29 - 副本.xlsx]美债收益率'!$E$1022:$E$2233</c:f>
              <c:numCache>
                <c:formatCode>0.0000</c:formatCode>
                <c:ptCount val="1212"/>
                <c:pt idx="0">
                  <c:v>1.42</c:v>
                </c:pt>
                <c:pt idx="1">
                  <c:v>1.41</c:v>
                </c:pt>
                <c:pt idx="2">
                  <c:v>1.33</c:v>
                </c:pt>
                <c:pt idx="3">
                  <c:v>1.36</c:v>
                </c:pt>
                <c:pt idx="4">
                  <c:v>1.41</c:v>
                </c:pt>
                <c:pt idx="5">
                  <c:v>1.44</c:v>
                </c:pt>
                <c:pt idx="6">
                  <c:v>1.44</c:v>
                </c:pt>
                <c:pt idx="7">
                  <c:v>1.41</c:v>
                </c:pt>
                <c:pt idx="8">
                  <c:v>1.37</c:v>
                </c:pt>
                <c:pt idx="9">
                  <c:v>1.41</c:v>
                </c:pt>
                <c:pt idx="10">
                  <c:v>1.44</c:v>
                </c:pt>
                <c:pt idx="11">
                  <c:v>1.44</c:v>
                </c:pt>
                <c:pt idx="12">
                  <c:v>1.42</c:v>
                </c:pt>
                <c:pt idx="13">
                  <c:v>1.41</c:v>
                </c:pt>
                <c:pt idx="14">
                  <c:v>1.42</c:v>
                </c:pt>
                <c:pt idx="15">
                  <c:v>1.39</c:v>
                </c:pt>
                <c:pt idx="16">
                  <c:v>1.34</c:v>
                </c:pt>
                <c:pt idx="17">
                  <c:v>1.26</c:v>
                </c:pt>
                <c:pt idx="18">
                  <c:v>1.2</c:v>
                </c:pt>
                <c:pt idx="19">
                  <c:v>1.1599999999999999</c:v>
                </c:pt>
                <c:pt idx="20">
                  <c:v>1.1100000000000001</c:v>
                </c:pt>
                <c:pt idx="21">
                  <c:v>0.86</c:v>
                </c:pt>
                <c:pt idx="22">
                  <c:v>0.84</c:v>
                </c:pt>
                <c:pt idx="23">
                  <c:v>0.71</c:v>
                </c:pt>
                <c:pt idx="24">
                  <c:v>0.67</c:v>
                </c:pt>
                <c:pt idx="25">
                  <c:v>0.59</c:v>
                </c:pt>
                <c:pt idx="26">
                  <c:v>0.49</c:v>
                </c:pt>
                <c:pt idx="27">
                  <c:v>0.38</c:v>
                </c:pt>
                <c:pt idx="28">
                  <c:v>0.5</c:v>
                </c:pt>
                <c:pt idx="29">
                  <c:v>0.5</c:v>
                </c:pt>
                <c:pt idx="30">
                  <c:v>0.5</c:v>
                </c:pt>
                <c:pt idx="31">
                  <c:v>0.49</c:v>
                </c:pt>
                <c:pt idx="32">
                  <c:v>0.36</c:v>
                </c:pt>
                <c:pt idx="33">
                  <c:v>0.47</c:v>
                </c:pt>
                <c:pt idx="34">
                  <c:v>0.54</c:v>
                </c:pt>
                <c:pt idx="35">
                  <c:v>0.44</c:v>
                </c:pt>
                <c:pt idx="36">
                  <c:v>0.37</c:v>
                </c:pt>
                <c:pt idx="37">
                  <c:v>0.28000000000000003</c:v>
                </c:pt>
                <c:pt idx="38">
                  <c:v>0.38</c:v>
                </c:pt>
                <c:pt idx="39">
                  <c:v>0.34</c:v>
                </c:pt>
                <c:pt idx="40">
                  <c:v>0.3</c:v>
                </c:pt>
                <c:pt idx="41">
                  <c:v>0.25</c:v>
                </c:pt>
                <c:pt idx="42">
                  <c:v>0.23</c:v>
                </c:pt>
                <c:pt idx="43">
                  <c:v>0.23</c:v>
                </c:pt>
                <c:pt idx="44">
                  <c:v>0.23</c:v>
                </c:pt>
                <c:pt idx="45">
                  <c:v>0.23</c:v>
                </c:pt>
                <c:pt idx="46">
                  <c:v>0.23</c:v>
                </c:pt>
                <c:pt idx="47">
                  <c:v>0.27</c:v>
                </c:pt>
                <c:pt idx="48">
                  <c:v>0.28000000000000003</c:v>
                </c:pt>
                <c:pt idx="49">
                  <c:v>0.27</c:v>
                </c:pt>
                <c:pt idx="50">
                  <c:v>0.23</c:v>
                </c:pt>
                <c:pt idx="51">
                  <c:v>0.25</c:v>
                </c:pt>
                <c:pt idx="52">
                  <c:v>0.23</c:v>
                </c:pt>
                <c:pt idx="53">
                  <c:v>0.2</c:v>
                </c:pt>
                <c:pt idx="54">
                  <c:v>0.2</c:v>
                </c:pt>
                <c:pt idx="55">
                  <c:v>0.2</c:v>
                </c:pt>
                <c:pt idx="56">
                  <c:v>0.2</c:v>
                </c:pt>
                <c:pt idx="57">
                  <c:v>0.2</c:v>
                </c:pt>
                <c:pt idx="58">
                  <c:v>0.22</c:v>
                </c:pt>
                <c:pt idx="59">
                  <c:v>0.22</c:v>
                </c:pt>
                <c:pt idx="60">
                  <c:v>0.22</c:v>
                </c:pt>
                <c:pt idx="61">
                  <c:v>0.24</c:v>
                </c:pt>
                <c:pt idx="62">
                  <c:v>0.2</c:v>
                </c:pt>
                <c:pt idx="63">
                  <c:v>0.2</c:v>
                </c:pt>
                <c:pt idx="64">
                  <c:v>0.2</c:v>
                </c:pt>
                <c:pt idx="65">
                  <c:v>0.2</c:v>
                </c:pt>
                <c:pt idx="66">
                  <c:v>0.19</c:v>
                </c:pt>
                <c:pt idx="67">
                  <c:v>0.19</c:v>
                </c:pt>
                <c:pt idx="68">
                  <c:v>0.17</c:v>
                </c:pt>
                <c:pt idx="69">
                  <c:v>0.13</c:v>
                </c:pt>
                <c:pt idx="70">
                  <c:v>0.16</c:v>
                </c:pt>
                <c:pt idx="71">
                  <c:v>0.17</c:v>
                </c:pt>
                <c:pt idx="72">
                  <c:v>0.17</c:v>
                </c:pt>
                <c:pt idx="73">
                  <c:v>0.16</c:v>
                </c:pt>
                <c:pt idx="74">
                  <c:v>0.16</c:v>
                </c:pt>
                <c:pt idx="75">
                  <c:v>0.16</c:v>
                </c:pt>
                <c:pt idx="76">
                  <c:v>0.18</c:v>
                </c:pt>
                <c:pt idx="77">
                  <c:v>0.17</c:v>
                </c:pt>
                <c:pt idx="78">
                  <c:v>0.16</c:v>
                </c:pt>
                <c:pt idx="79">
                  <c:v>0.17</c:v>
                </c:pt>
                <c:pt idx="80">
                  <c:v>0.17</c:v>
                </c:pt>
                <c:pt idx="81">
                  <c:v>0.18</c:v>
                </c:pt>
                <c:pt idx="82">
                  <c:v>0.19</c:v>
                </c:pt>
                <c:pt idx="83">
                  <c:v>0.17</c:v>
                </c:pt>
                <c:pt idx="84">
                  <c:v>0.16</c:v>
                </c:pt>
                <c:pt idx="85">
                  <c:v>0.14000000000000001</c:v>
                </c:pt>
                <c:pt idx="86">
                  <c:v>0.17</c:v>
                </c:pt>
                <c:pt idx="87">
                  <c:v>0.19</c:v>
                </c:pt>
                <c:pt idx="88">
                  <c:v>0.19</c:v>
                </c:pt>
                <c:pt idx="89">
                  <c:v>0.22</c:v>
                </c:pt>
                <c:pt idx="90">
                  <c:v>0.22</c:v>
                </c:pt>
                <c:pt idx="91">
                  <c:v>0.2</c:v>
                </c:pt>
                <c:pt idx="92">
                  <c:v>0.17</c:v>
                </c:pt>
                <c:pt idx="93">
                  <c:v>0.19</c:v>
                </c:pt>
                <c:pt idx="94">
                  <c:v>0.19</c:v>
                </c:pt>
                <c:pt idx="95">
                  <c:v>0.19</c:v>
                </c:pt>
                <c:pt idx="96">
                  <c:v>0.21</c:v>
                </c:pt>
                <c:pt idx="97">
                  <c:v>0.19</c:v>
                </c:pt>
                <c:pt idx="98">
                  <c:v>0.19</c:v>
                </c:pt>
                <c:pt idx="99">
                  <c:v>0.19</c:v>
                </c:pt>
                <c:pt idx="100">
                  <c:v>0.19</c:v>
                </c:pt>
                <c:pt idx="101">
                  <c:v>0.18</c:v>
                </c:pt>
                <c:pt idx="102">
                  <c:v>0.19</c:v>
                </c:pt>
                <c:pt idx="103">
                  <c:v>0.17</c:v>
                </c:pt>
                <c:pt idx="104">
                  <c:v>0.17</c:v>
                </c:pt>
                <c:pt idx="105">
                  <c:v>0.16</c:v>
                </c:pt>
                <c:pt idx="106">
                  <c:v>0.16</c:v>
                </c:pt>
                <c:pt idx="107">
                  <c:v>0.17</c:v>
                </c:pt>
                <c:pt idx="108">
                  <c:v>0.16</c:v>
                </c:pt>
                <c:pt idx="109">
                  <c:v>0.16</c:v>
                </c:pt>
                <c:pt idx="110">
                  <c:v>0.16</c:v>
                </c:pt>
                <c:pt idx="111">
                  <c:v>0.16</c:v>
                </c:pt>
                <c:pt idx="112">
                  <c:v>0.16</c:v>
                </c:pt>
                <c:pt idx="113">
                  <c:v>0.16</c:v>
                </c:pt>
                <c:pt idx="114">
                  <c:v>0.16</c:v>
                </c:pt>
                <c:pt idx="115">
                  <c:v>0.14000000000000001</c:v>
                </c:pt>
                <c:pt idx="116">
                  <c:v>0.16</c:v>
                </c:pt>
                <c:pt idx="117">
                  <c:v>0.16</c:v>
                </c:pt>
                <c:pt idx="118">
                  <c:v>0.14000000000000001</c:v>
                </c:pt>
                <c:pt idx="119">
                  <c:v>0.16</c:v>
                </c:pt>
                <c:pt idx="120">
                  <c:v>0.14000000000000001</c:v>
                </c:pt>
                <c:pt idx="121">
                  <c:v>0.14000000000000001</c:v>
                </c:pt>
                <c:pt idx="122">
                  <c:v>0.16</c:v>
                </c:pt>
                <c:pt idx="123">
                  <c:v>0.14000000000000001</c:v>
                </c:pt>
                <c:pt idx="124">
                  <c:v>0.15</c:v>
                </c:pt>
                <c:pt idx="125">
                  <c:v>0.14000000000000001</c:v>
                </c:pt>
                <c:pt idx="126">
                  <c:v>0.12</c:v>
                </c:pt>
                <c:pt idx="127">
                  <c:v>0.11</c:v>
                </c:pt>
                <c:pt idx="128">
                  <c:v>0.11</c:v>
                </c:pt>
                <c:pt idx="129">
                  <c:v>0.11</c:v>
                </c:pt>
                <c:pt idx="130">
                  <c:v>0.11</c:v>
                </c:pt>
                <c:pt idx="131">
                  <c:v>0.11</c:v>
                </c:pt>
                <c:pt idx="132">
                  <c:v>0.11</c:v>
                </c:pt>
                <c:pt idx="133">
                  <c:v>0.13</c:v>
                </c:pt>
                <c:pt idx="134">
                  <c:v>0.14000000000000001</c:v>
                </c:pt>
                <c:pt idx="135">
                  <c:v>0.16</c:v>
                </c:pt>
                <c:pt idx="136">
                  <c:v>0.16</c:v>
                </c:pt>
                <c:pt idx="137">
                  <c:v>0.16</c:v>
                </c:pt>
                <c:pt idx="138">
                  <c:v>0.14000000000000001</c:v>
                </c:pt>
                <c:pt idx="139">
                  <c:v>0.14000000000000001</c:v>
                </c:pt>
                <c:pt idx="140">
                  <c:v>0.14000000000000001</c:v>
                </c:pt>
                <c:pt idx="141">
                  <c:v>0.14000000000000001</c:v>
                </c:pt>
                <c:pt idx="142">
                  <c:v>0.13</c:v>
                </c:pt>
                <c:pt idx="143">
                  <c:v>0.16</c:v>
                </c:pt>
                <c:pt idx="144">
                  <c:v>0.14000000000000001</c:v>
                </c:pt>
                <c:pt idx="145">
                  <c:v>0.15</c:v>
                </c:pt>
                <c:pt idx="146">
                  <c:v>0.16</c:v>
                </c:pt>
                <c:pt idx="147">
                  <c:v>0.16</c:v>
                </c:pt>
                <c:pt idx="148">
                  <c:v>0.14000000000000001</c:v>
                </c:pt>
                <c:pt idx="149">
                  <c:v>0.14000000000000001</c:v>
                </c:pt>
                <c:pt idx="150">
                  <c:v>0.13</c:v>
                </c:pt>
                <c:pt idx="151">
                  <c:v>0.14000000000000001</c:v>
                </c:pt>
                <c:pt idx="152">
                  <c:v>0.13</c:v>
                </c:pt>
                <c:pt idx="153">
                  <c:v>0.14000000000000001</c:v>
                </c:pt>
                <c:pt idx="154">
                  <c:v>0.14000000000000001</c:v>
                </c:pt>
                <c:pt idx="155">
                  <c:v>0.14000000000000001</c:v>
                </c:pt>
                <c:pt idx="156">
                  <c:v>0.14000000000000001</c:v>
                </c:pt>
                <c:pt idx="157">
                  <c:v>0.13</c:v>
                </c:pt>
                <c:pt idx="158">
                  <c:v>0.14000000000000001</c:v>
                </c:pt>
                <c:pt idx="159">
                  <c:v>0.14000000000000001</c:v>
                </c:pt>
                <c:pt idx="160">
                  <c:v>0.14000000000000001</c:v>
                </c:pt>
                <c:pt idx="161">
                  <c:v>0.13</c:v>
                </c:pt>
                <c:pt idx="162">
                  <c:v>0.14000000000000001</c:v>
                </c:pt>
                <c:pt idx="163">
                  <c:v>0.14000000000000001</c:v>
                </c:pt>
                <c:pt idx="164">
                  <c:v>0.13</c:v>
                </c:pt>
                <c:pt idx="165">
                  <c:v>0.14000000000000001</c:v>
                </c:pt>
                <c:pt idx="166">
                  <c:v>0.14000000000000001</c:v>
                </c:pt>
                <c:pt idx="167">
                  <c:v>0.12</c:v>
                </c:pt>
                <c:pt idx="168">
                  <c:v>0.14000000000000001</c:v>
                </c:pt>
                <c:pt idx="169">
                  <c:v>0.11</c:v>
                </c:pt>
                <c:pt idx="170">
                  <c:v>0.13</c:v>
                </c:pt>
                <c:pt idx="171">
                  <c:v>0.14000000000000001</c:v>
                </c:pt>
                <c:pt idx="172">
                  <c:v>0.13</c:v>
                </c:pt>
                <c:pt idx="173">
                  <c:v>0.14000000000000001</c:v>
                </c:pt>
                <c:pt idx="174">
                  <c:v>0.14000000000000001</c:v>
                </c:pt>
                <c:pt idx="175">
                  <c:v>0.16</c:v>
                </c:pt>
                <c:pt idx="176">
                  <c:v>0.13</c:v>
                </c:pt>
                <c:pt idx="177">
                  <c:v>0.16</c:v>
                </c:pt>
                <c:pt idx="178">
                  <c:v>0.16</c:v>
                </c:pt>
                <c:pt idx="179">
                  <c:v>0.14000000000000001</c:v>
                </c:pt>
                <c:pt idx="180">
                  <c:v>0.14000000000000001</c:v>
                </c:pt>
                <c:pt idx="181">
                  <c:v>0.14000000000000001</c:v>
                </c:pt>
                <c:pt idx="182">
                  <c:v>0.16</c:v>
                </c:pt>
                <c:pt idx="183">
                  <c:v>0.14000000000000001</c:v>
                </c:pt>
                <c:pt idx="184">
                  <c:v>0.14000000000000001</c:v>
                </c:pt>
                <c:pt idx="185">
                  <c:v>0.16</c:v>
                </c:pt>
                <c:pt idx="186">
                  <c:v>0.18</c:v>
                </c:pt>
                <c:pt idx="187">
                  <c:v>0.16</c:v>
                </c:pt>
                <c:pt idx="188">
                  <c:v>0.16</c:v>
                </c:pt>
                <c:pt idx="189">
                  <c:v>0.16</c:v>
                </c:pt>
                <c:pt idx="190">
                  <c:v>0.16</c:v>
                </c:pt>
                <c:pt idx="191">
                  <c:v>0.14000000000000001</c:v>
                </c:pt>
                <c:pt idx="192">
                  <c:v>0.16</c:v>
                </c:pt>
                <c:pt idx="193">
                  <c:v>0.17</c:v>
                </c:pt>
                <c:pt idx="194">
                  <c:v>0.14000000000000001</c:v>
                </c:pt>
                <c:pt idx="195">
                  <c:v>0.14000000000000001</c:v>
                </c:pt>
                <c:pt idx="196">
                  <c:v>0.16</c:v>
                </c:pt>
                <c:pt idx="197">
                  <c:v>0.17</c:v>
                </c:pt>
                <c:pt idx="198">
                  <c:v>0.19</c:v>
                </c:pt>
                <c:pt idx="199">
                  <c:v>0.17</c:v>
                </c:pt>
                <c:pt idx="200">
                  <c:v>0.17</c:v>
                </c:pt>
                <c:pt idx="201">
                  <c:v>0.19</c:v>
                </c:pt>
                <c:pt idx="202">
                  <c:v>0.18</c:v>
                </c:pt>
                <c:pt idx="203">
                  <c:v>0.16</c:v>
                </c:pt>
                <c:pt idx="204">
                  <c:v>0.18</c:v>
                </c:pt>
                <c:pt idx="205">
                  <c:v>0.16</c:v>
                </c:pt>
                <c:pt idx="206">
                  <c:v>0.16</c:v>
                </c:pt>
                <c:pt idx="207">
                  <c:v>0.16</c:v>
                </c:pt>
                <c:pt idx="208">
                  <c:v>0.17</c:v>
                </c:pt>
                <c:pt idx="209">
                  <c:v>0.16</c:v>
                </c:pt>
                <c:pt idx="210">
                  <c:v>0.16</c:v>
                </c:pt>
                <c:pt idx="211">
                  <c:v>0.17</c:v>
                </c:pt>
                <c:pt idx="212">
                  <c:v>0.16</c:v>
                </c:pt>
                <c:pt idx="213">
                  <c:v>0.16</c:v>
                </c:pt>
                <c:pt idx="214">
                  <c:v>0.16</c:v>
                </c:pt>
                <c:pt idx="215">
                  <c:v>0.14000000000000001</c:v>
                </c:pt>
                <c:pt idx="216">
                  <c:v>0.14000000000000001</c:v>
                </c:pt>
                <c:pt idx="217">
                  <c:v>0.16</c:v>
                </c:pt>
                <c:pt idx="218">
                  <c:v>0.14000000000000001</c:v>
                </c:pt>
                <c:pt idx="219">
                  <c:v>0.11</c:v>
                </c:pt>
                <c:pt idx="220">
                  <c:v>0.13</c:v>
                </c:pt>
                <c:pt idx="221">
                  <c:v>0.11</c:v>
                </c:pt>
                <c:pt idx="222">
                  <c:v>0.13</c:v>
                </c:pt>
                <c:pt idx="223">
                  <c:v>0.13</c:v>
                </c:pt>
                <c:pt idx="224">
                  <c:v>0.13</c:v>
                </c:pt>
                <c:pt idx="225">
                  <c:v>0.13</c:v>
                </c:pt>
                <c:pt idx="226">
                  <c:v>0.13</c:v>
                </c:pt>
                <c:pt idx="227">
                  <c:v>0.13</c:v>
                </c:pt>
                <c:pt idx="228">
                  <c:v>0.13</c:v>
                </c:pt>
                <c:pt idx="229">
                  <c:v>0.13</c:v>
                </c:pt>
                <c:pt idx="230">
                  <c:v>0.12</c:v>
                </c:pt>
                <c:pt idx="231">
                  <c:v>0.12</c:v>
                </c:pt>
                <c:pt idx="232">
                  <c:v>0.13</c:v>
                </c:pt>
                <c:pt idx="233">
                  <c:v>0.11</c:v>
                </c:pt>
                <c:pt idx="234">
                  <c:v>0.13</c:v>
                </c:pt>
                <c:pt idx="235">
                  <c:v>0.14000000000000001</c:v>
                </c:pt>
                <c:pt idx="236">
                  <c:v>0.14000000000000001</c:v>
                </c:pt>
                <c:pt idx="237">
                  <c:v>0.14000000000000001</c:v>
                </c:pt>
                <c:pt idx="238">
                  <c:v>0.14000000000000001</c:v>
                </c:pt>
                <c:pt idx="239">
                  <c:v>0.14000000000000001</c:v>
                </c:pt>
                <c:pt idx="240">
                  <c:v>0.14000000000000001</c:v>
                </c:pt>
                <c:pt idx="241">
                  <c:v>0.16</c:v>
                </c:pt>
                <c:pt idx="242">
                  <c:v>0.13</c:v>
                </c:pt>
                <c:pt idx="243">
                  <c:v>0.14000000000000001</c:v>
                </c:pt>
                <c:pt idx="244">
                  <c:v>0.13</c:v>
                </c:pt>
                <c:pt idx="245">
                  <c:v>0.13</c:v>
                </c:pt>
                <c:pt idx="246">
                  <c:v>0.13</c:v>
                </c:pt>
                <c:pt idx="247">
                  <c:v>0.13</c:v>
                </c:pt>
                <c:pt idx="248">
                  <c:v>0.11</c:v>
                </c:pt>
                <c:pt idx="249">
                  <c:v>0.12</c:v>
                </c:pt>
                <c:pt idx="250">
                  <c:v>0.12</c:v>
                </c:pt>
                <c:pt idx="251">
                  <c:v>0.11</c:v>
                </c:pt>
                <c:pt idx="252">
                  <c:v>0.11</c:v>
                </c:pt>
                <c:pt idx="253">
                  <c:v>0.11</c:v>
                </c:pt>
                <c:pt idx="254">
                  <c:v>0.11</c:v>
                </c:pt>
                <c:pt idx="255">
                  <c:v>0.11</c:v>
                </c:pt>
                <c:pt idx="256">
                  <c:v>0.09</c:v>
                </c:pt>
                <c:pt idx="257">
                  <c:v>0.11</c:v>
                </c:pt>
                <c:pt idx="258">
                  <c:v>0.11</c:v>
                </c:pt>
                <c:pt idx="259">
                  <c:v>0.11</c:v>
                </c:pt>
                <c:pt idx="260">
                  <c:v>0.11</c:v>
                </c:pt>
                <c:pt idx="261">
                  <c:v>0.11</c:v>
                </c:pt>
                <c:pt idx="262">
                  <c:v>0.13</c:v>
                </c:pt>
                <c:pt idx="263">
                  <c:v>0.11</c:v>
                </c:pt>
                <c:pt idx="264">
                  <c:v>0.11</c:v>
                </c:pt>
                <c:pt idx="265">
                  <c:v>0.11</c:v>
                </c:pt>
                <c:pt idx="266">
                  <c:v>0.11</c:v>
                </c:pt>
                <c:pt idx="267">
                  <c:v>0.11</c:v>
                </c:pt>
                <c:pt idx="268">
                  <c:v>0.12</c:v>
                </c:pt>
                <c:pt idx="269">
                  <c:v>0.17</c:v>
                </c:pt>
                <c:pt idx="270">
                  <c:v>0.14000000000000001</c:v>
                </c:pt>
                <c:pt idx="271">
                  <c:v>0.13</c:v>
                </c:pt>
                <c:pt idx="272">
                  <c:v>0.13</c:v>
                </c:pt>
                <c:pt idx="273">
                  <c:v>0.14000000000000001</c:v>
                </c:pt>
                <c:pt idx="274">
                  <c:v>0.14000000000000001</c:v>
                </c:pt>
                <c:pt idx="275">
                  <c:v>0.14000000000000001</c:v>
                </c:pt>
                <c:pt idx="276">
                  <c:v>0.17</c:v>
                </c:pt>
                <c:pt idx="277">
                  <c:v>0.17</c:v>
                </c:pt>
                <c:pt idx="278">
                  <c:v>0.16</c:v>
                </c:pt>
                <c:pt idx="279">
                  <c:v>0.14000000000000001</c:v>
                </c:pt>
                <c:pt idx="280">
                  <c:v>0.14000000000000001</c:v>
                </c:pt>
                <c:pt idx="281">
                  <c:v>0.14000000000000001</c:v>
                </c:pt>
                <c:pt idx="282">
                  <c:v>0.15</c:v>
                </c:pt>
                <c:pt idx="283">
                  <c:v>0.13</c:v>
                </c:pt>
                <c:pt idx="284">
                  <c:v>0.16</c:v>
                </c:pt>
                <c:pt idx="285">
                  <c:v>0.16</c:v>
                </c:pt>
                <c:pt idx="286">
                  <c:v>0.15</c:v>
                </c:pt>
                <c:pt idx="287">
                  <c:v>0.15</c:v>
                </c:pt>
                <c:pt idx="288">
                  <c:v>0.14000000000000001</c:v>
                </c:pt>
                <c:pt idx="289">
                  <c:v>0.14000000000000001</c:v>
                </c:pt>
                <c:pt idx="290">
                  <c:v>0.14000000000000001</c:v>
                </c:pt>
                <c:pt idx="291">
                  <c:v>0.14000000000000001</c:v>
                </c:pt>
                <c:pt idx="292">
                  <c:v>0.16</c:v>
                </c:pt>
                <c:pt idx="293">
                  <c:v>0.16</c:v>
                </c:pt>
                <c:pt idx="294">
                  <c:v>0.17</c:v>
                </c:pt>
                <c:pt idx="295">
                  <c:v>0.19</c:v>
                </c:pt>
                <c:pt idx="296">
                  <c:v>0.17</c:v>
                </c:pt>
                <c:pt idx="297">
                  <c:v>0.16</c:v>
                </c:pt>
                <c:pt idx="298">
                  <c:v>0.16</c:v>
                </c:pt>
                <c:pt idx="299">
                  <c:v>0.14000000000000001</c:v>
                </c:pt>
                <c:pt idx="300">
                  <c:v>0.16</c:v>
                </c:pt>
                <c:pt idx="301">
                  <c:v>0.18</c:v>
                </c:pt>
                <c:pt idx="302">
                  <c:v>0.16</c:v>
                </c:pt>
                <c:pt idx="303">
                  <c:v>0.16</c:v>
                </c:pt>
                <c:pt idx="304">
                  <c:v>0.16</c:v>
                </c:pt>
                <c:pt idx="305">
                  <c:v>0.16</c:v>
                </c:pt>
                <c:pt idx="306">
                  <c:v>0.16</c:v>
                </c:pt>
                <c:pt idx="307">
                  <c:v>0.15</c:v>
                </c:pt>
                <c:pt idx="308">
                  <c:v>0.15</c:v>
                </c:pt>
                <c:pt idx="309">
                  <c:v>0.16</c:v>
                </c:pt>
                <c:pt idx="310">
                  <c:v>0.16</c:v>
                </c:pt>
                <c:pt idx="311">
                  <c:v>0.18</c:v>
                </c:pt>
                <c:pt idx="312">
                  <c:v>0.17</c:v>
                </c:pt>
                <c:pt idx="313">
                  <c:v>0.17</c:v>
                </c:pt>
                <c:pt idx="314">
                  <c:v>0.16</c:v>
                </c:pt>
                <c:pt idx="315">
                  <c:v>0.16</c:v>
                </c:pt>
                <c:pt idx="316">
                  <c:v>0.16</c:v>
                </c:pt>
                <c:pt idx="317">
                  <c:v>0.16</c:v>
                </c:pt>
                <c:pt idx="318">
                  <c:v>0.16</c:v>
                </c:pt>
                <c:pt idx="319">
                  <c:v>0.16</c:v>
                </c:pt>
                <c:pt idx="320">
                  <c:v>0.14000000000000001</c:v>
                </c:pt>
                <c:pt idx="321">
                  <c:v>0.16</c:v>
                </c:pt>
                <c:pt idx="322">
                  <c:v>0.16</c:v>
                </c:pt>
                <c:pt idx="323">
                  <c:v>0.16</c:v>
                </c:pt>
                <c:pt idx="324">
                  <c:v>0.16</c:v>
                </c:pt>
                <c:pt idx="325">
                  <c:v>0.16</c:v>
                </c:pt>
                <c:pt idx="326">
                  <c:v>0.16</c:v>
                </c:pt>
                <c:pt idx="327">
                  <c:v>0.16</c:v>
                </c:pt>
                <c:pt idx="328">
                  <c:v>0.16</c:v>
                </c:pt>
                <c:pt idx="329">
                  <c:v>0.15</c:v>
                </c:pt>
                <c:pt idx="330">
                  <c:v>0.17</c:v>
                </c:pt>
                <c:pt idx="331">
                  <c:v>0.15</c:v>
                </c:pt>
                <c:pt idx="332">
                  <c:v>0.15</c:v>
                </c:pt>
                <c:pt idx="333">
                  <c:v>0.14000000000000001</c:v>
                </c:pt>
                <c:pt idx="334">
                  <c:v>0.14000000000000001</c:v>
                </c:pt>
                <c:pt idx="335">
                  <c:v>0.14000000000000001</c:v>
                </c:pt>
                <c:pt idx="336">
                  <c:v>0.16</c:v>
                </c:pt>
                <c:pt idx="337">
                  <c:v>0.13</c:v>
                </c:pt>
                <c:pt idx="338">
                  <c:v>0.16</c:v>
                </c:pt>
                <c:pt idx="339">
                  <c:v>0.14000000000000001</c:v>
                </c:pt>
                <c:pt idx="340">
                  <c:v>0.16</c:v>
                </c:pt>
                <c:pt idx="341">
                  <c:v>0.14000000000000001</c:v>
                </c:pt>
                <c:pt idx="342">
                  <c:v>0.16</c:v>
                </c:pt>
                <c:pt idx="343">
                  <c:v>0.14000000000000001</c:v>
                </c:pt>
                <c:pt idx="344">
                  <c:v>0.16</c:v>
                </c:pt>
                <c:pt idx="345">
                  <c:v>0.16</c:v>
                </c:pt>
                <c:pt idx="346">
                  <c:v>0.16</c:v>
                </c:pt>
                <c:pt idx="347">
                  <c:v>0.21</c:v>
                </c:pt>
                <c:pt idx="348">
                  <c:v>0.23</c:v>
                </c:pt>
                <c:pt idx="349">
                  <c:v>0.26</c:v>
                </c:pt>
                <c:pt idx="350">
                  <c:v>0.27</c:v>
                </c:pt>
                <c:pt idx="351">
                  <c:v>0.25</c:v>
                </c:pt>
                <c:pt idx="352">
                  <c:v>0.26</c:v>
                </c:pt>
                <c:pt idx="353">
                  <c:v>0.26</c:v>
                </c:pt>
                <c:pt idx="354">
                  <c:v>0.28000000000000003</c:v>
                </c:pt>
                <c:pt idx="355">
                  <c:v>0.25</c:v>
                </c:pt>
                <c:pt idx="356">
                  <c:v>0.27</c:v>
                </c:pt>
                <c:pt idx="357">
                  <c:v>0.25</c:v>
                </c:pt>
                <c:pt idx="358">
                  <c:v>0.25</c:v>
                </c:pt>
                <c:pt idx="359">
                  <c:v>0.24</c:v>
                </c:pt>
                <c:pt idx="360">
                  <c:v>0.22</c:v>
                </c:pt>
                <c:pt idx="361">
                  <c:v>0.22</c:v>
                </c:pt>
                <c:pt idx="362">
                  <c:v>0.19</c:v>
                </c:pt>
                <c:pt idx="363">
                  <c:v>0.23</c:v>
                </c:pt>
                <c:pt idx="364">
                  <c:v>0.23</c:v>
                </c:pt>
                <c:pt idx="365">
                  <c:v>0.26</c:v>
                </c:pt>
                <c:pt idx="366">
                  <c:v>0.23</c:v>
                </c:pt>
                <c:pt idx="367">
                  <c:v>0.23</c:v>
                </c:pt>
                <c:pt idx="368">
                  <c:v>0.25</c:v>
                </c:pt>
                <c:pt idx="369">
                  <c:v>0.21</c:v>
                </c:pt>
                <c:pt idx="370">
                  <c:v>0.2</c:v>
                </c:pt>
                <c:pt idx="371">
                  <c:v>0.22</c:v>
                </c:pt>
                <c:pt idx="372">
                  <c:v>0.2</c:v>
                </c:pt>
                <c:pt idx="373">
                  <c:v>0.22</c:v>
                </c:pt>
                <c:pt idx="374">
                  <c:v>0.22</c:v>
                </c:pt>
                <c:pt idx="375">
                  <c:v>0.2</c:v>
                </c:pt>
                <c:pt idx="376">
                  <c:v>0.2</c:v>
                </c:pt>
                <c:pt idx="377">
                  <c:v>0.2</c:v>
                </c:pt>
                <c:pt idx="378">
                  <c:v>0.19</c:v>
                </c:pt>
                <c:pt idx="379">
                  <c:v>0.17</c:v>
                </c:pt>
                <c:pt idx="380">
                  <c:v>0.17</c:v>
                </c:pt>
                <c:pt idx="381">
                  <c:v>0.17</c:v>
                </c:pt>
                <c:pt idx="382">
                  <c:v>0.21</c:v>
                </c:pt>
                <c:pt idx="383">
                  <c:v>0.21</c:v>
                </c:pt>
                <c:pt idx="384">
                  <c:v>0.23</c:v>
                </c:pt>
                <c:pt idx="385">
                  <c:v>0.24</c:v>
                </c:pt>
                <c:pt idx="386">
                  <c:v>0.23</c:v>
                </c:pt>
                <c:pt idx="387">
                  <c:v>0.23</c:v>
                </c:pt>
                <c:pt idx="388">
                  <c:v>0.23</c:v>
                </c:pt>
                <c:pt idx="389">
                  <c:v>0.21</c:v>
                </c:pt>
                <c:pt idx="390">
                  <c:v>0.23</c:v>
                </c:pt>
                <c:pt idx="391">
                  <c:v>0.23</c:v>
                </c:pt>
                <c:pt idx="392">
                  <c:v>0.22</c:v>
                </c:pt>
                <c:pt idx="393">
                  <c:v>0.23</c:v>
                </c:pt>
                <c:pt idx="394">
                  <c:v>0.23</c:v>
                </c:pt>
                <c:pt idx="395">
                  <c:v>0.24</c:v>
                </c:pt>
                <c:pt idx="396">
                  <c:v>0.23</c:v>
                </c:pt>
                <c:pt idx="397">
                  <c:v>0.25</c:v>
                </c:pt>
                <c:pt idx="398">
                  <c:v>0.22</c:v>
                </c:pt>
                <c:pt idx="399">
                  <c:v>0.2</c:v>
                </c:pt>
                <c:pt idx="400">
                  <c:v>0.2</c:v>
                </c:pt>
                <c:pt idx="401">
                  <c:v>0.2</c:v>
                </c:pt>
                <c:pt idx="402">
                  <c:v>0.2</c:v>
                </c:pt>
                <c:pt idx="403">
                  <c:v>0.21</c:v>
                </c:pt>
                <c:pt idx="404">
                  <c:v>0.22</c:v>
                </c:pt>
                <c:pt idx="405">
                  <c:v>0.22</c:v>
                </c:pt>
                <c:pt idx="406">
                  <c:v>0.23</c:v>
                </c:pt>
                <c:pt idx="407">
                  <c:v>0.23</c:v>
                </c:pt>
                <c:pt idx="408">
                  <c:v>0.21</c:v>
                </c:pt>
                <c:pt idx="409">
                  <c:v>0.21</c:v>
                </c:pt>
                <c:pt idx="410">
                  <c:v>0.21</c:v>
                </c:pt>
                <c:pt idx="411">
                  <c:v>0.23</c:v>
                </c:pt>
                <c:pt idx="412">
                  <c:v>0.23</c:v>
                </c:pt>
                <c:pt idx="413">
                  <c:v>0.23</c:v>
                </c:pt>
                <c:pt idx="414">
                  <c:v>0.22</c:v>
                </c:pt>
                <c:pt idx="415">
                  <c:v>0.25</c:v>
                </c:pt>
                <c:pt idx="416">
                  <c:v>0.27</c:v>
                </c:pt>
                <c:pt idx="417">
                  <c:v>0.28999999999999998</c:v>
                </c:pt>
                <c:pt idx="418">
                  <c:v>0.31</c:v>
                </c:pt>
                <c:pt idx="419">
                  <c:v>0.31</c:v>
                </c:pt>
                <c:pt idx="420">
                  <c:v>0.3</c:v>
                </c:pt>
                <c:pt idx="421">
                  <c:v>0.28000000000000003</c:v>
                </c:pt>
                <c:pt idx="422">
                  <c:v>0.27</c:v>
                </c:pt>
                <c:pt idx="423">
                  <c:v>0.27</c:v>
                </c:pt>
                <c:pt idx="424">
                  <c:v>0.28000000000000003</c:v>
                </c:pt>
                <c:pt idx="425">
                  <c:v>0.3</c:v>
                </c:pt>
                <c:pt idx="426">
                  <c:v>0.32</c:v>
                </c:pt>
                <c:pt idx="427">
                  <c:v>0.32</c:v>
                </c:pt>
                <c:pt idx="428">
                  <c:v>0.35</c:v>
                </c:pt>
                <c:pt idx="429">
                  <c:v>0.37</c:v>
                </c:pt>
                <c:pt idx="430">
                  <c:v>0.36</c:v>
                </c:pt>
                <c:pt idx="431">
                  <c:v>0.41</c:v>
                </c:pt>
                <c:pt idx="432">
                  <c:v>0.44</c:v>
                </c:pt>
                <c:pt idx="433">
                  <c:v>0.41</c:v>
                </c:pt>
                <c:pt idx="434">
                  <c:v>0.4</c:v>
                </c:pt>
                <c:pt idx="435">
                  <c:v>0.45</c:v>
                </c:pt>
                <c:pt idx="436">
                  <c:v>0.48</c:v>
                </c:pt>
                <c:pt idx="437">
                  <c:v>0.47</c:v>
                </c:pt>
                <c:pt idx="438">
                  <c:v>0.47</c:v>
                </c:pt>
                <c:pt idx="439">
                  <c:v>0.5</c:v>
                </c:pt>
                <c:pt idx="440">
                  <c:v>0.5</c:v>
                </c:pt>
                <c:pt idx="441">
                  <c:v>0.48</c:v>
                </c:pt>
                <c:pt idx="442">
                  <c:v>0.5</c:v>
                </c:pt>
                <c:pt idx="443">
                  <c:v>0.46</c:v>
                </c:pt>
                <c:pt idx="444">
                  <c:v>0.47</c:v>
                </c:pt>
                <c:pt idx="445">
                  <c:v>0.41</c:v>
                </c:pt>
                <c:pt idx="446">
                  <c:v>0.39</c:v>
                </c:pt>
                <c:pt idx="447">
                  <c:v>0.45</c:v>
                </c:pt>
                <c:pt idx="448">
                  <c:v>0.41</c:v>
                </c:pt>
                <c:pt idx="449">
                  <c:v>0.51</c:v>
                </c:pt>
                <c:pt idx="450">
                  <c:v>0.53</c:v>
                </c:pt>
                <c:pt idx="451">
                  <c:v>0.53</c:v>
                </c:pt>
                <c:pt idx="452">
                  <c:v>0.54</c:v>
                </c:pt>
                <c:pt idx="453">
                  <c:v>0.52</c:v>
                </c:pt>
                <c:pt idx="454">
                  <c:v>0.52</c:v>
                </c:pt>
                <c:pt idx="455">
                  <c:v>0.52</c:v>
                </c:pt>
                <c:pt idx="456">
                  <c:v>0.63</c:v>
                </c:pt>
                <c:pt idx="457">
                  <c:v>0.6</c:v>
                </c:pt>
                <c:pt idx="458">
                  <c:v>0.64</c:v>
                </c:pt>
                <c:pt idx="459">
                  <c:v>0.5</c:v>
                </c:pt>
                <c:pt idx="460">
                  <c:v>0.51</c:v>
                </c:pt>
                <c:pt idx="461">
                  <c:v>0.52</c:v>
                </c:pt>
                <c:pt idx="462">
                  <c:v>0.56000000000000005</c:v>
                </c:pt>
                <c:pt idx="463">
                  <c:v>0.63</c:v>
                </c:pt>
                <c:pt idx="464">
                  <c:v>0.6</c:v>
                </c:pt>
                <c:pt idx="465">
                  <c:v>0.65</c:v>
                </c:pt>
                <c:pt idx="466">
                  <c:v>0.7</c:v>
                </c:pt>
                <c:pt idx="467">
                  <c:v>0.68</c:v>
                </c:pt>
                <c:pt idx="468">
                  <c:v>0.7</c:v>
                </c:pt>
                <c:pt idx="469">
                  <c:v>0.67</c:v>
                </c:pt>
                <c:pt idx="470">
                  <c:v>0.66</c:v>
                </c:pt>
                <c:pt idx="471">
                  <c:v>0.67</c:v>
                </c:pt>
                <c:pt idx="472">
                  <c:v>0.69</c:v>
                </c:pt>
                <c:pt idx="473">
                  <c:v>0.64</c:v>
                </c:pt>
                <c:pt idx="474">
                  <c:v>0.66</c:v>
                </c:pt>
                <c:pt idx="475">
                  <c:v>0.65</c:v>
                </c:pt>
                <c:pt idx="476">
                  <c:v>0.7</c:v>
                </c:pt>
                <c:pt idx="477">
                  <c:v>0.68</c:v>
                </c:pt>
                <c:pt idx="478">
                  <c:v>0.71</c:v>
                </c:pt>
                <c:pt idx="479">
                  <c:v>0.76</c:v>
                </c:pt>
                <c:pt idx="480">
                  <c:v>0.74</c:v>
                </c:pt>
                <c:pt idx="481">
                  <c:v>0.75</c:v>
                </c:pt>
                <c:pt idx="482">
                  <c:v>0.73</c:v>
                </c:pt>
                <c:pt idx="483">
                  <c:v>0.73</c:v>
                </c:pt>
                <c:pt idx="484">
                  <c:v>0.78</c:v>
                </c:pt>
                <c:pt idx="485">
                  <c:v>0.77</c:v>
                </c:pt>
                <c:pt idx="486">
                  <c:v>0.83</c:v>
                </c:pt>
                <c:pt idx="487">
                  <c:v>0.88</c:v>
                </c:pt>
                <c:pt idx="488">
                  <c:v>0.87</c:v>
                </c:pt>
                <c:pt idx="489">
                  <c:v>0.92</c:v>
                </c:pt>
                <c:pt idx="490">
                  <c:v>0.9</c:v>
                </c:pt>
                <c:pt idx="491">
                  <c:v>0.92</c:v>
                </c:pt>
                <c:pt idx="492">
                  <c:v>0.91</c:v>
                </c:pt>
                <c:pt idx="493">
                  <c:v>0.99</c:v>
                </c:pt>
                <c:pt idx="494">
                  <c:v>1.06</c:v>
                </c:pt>
                <c:pt idx="495">
                  <c:v>1.04</c:v>
                </c:pt>
                <c:pt idx="496">
                  <c:v>1.08</c:v>
                </c:pt>
                <c:pt idx="497">
                  <c:v>1.01</c:v>
                </c:pt>
                <c:pt idx="498">
                  <c:v>0.99</c:v>
                </c:pt>
                <c:pt idx="499">
                  <c:v>1.02</c:v>
                </c:pt>
                <c:pt idx="500">
                  <c:v>1.1299999999999999</c:v>
                </c:pt>
                <c:pt idx="501">
                  <c:v>1.18</c:v>
                </c:pt>
                <c:pt idx="502">
                  <c:v>1.1499999999999999</c:v>
                </c:pt>
                <c:pt idx="503">
                  <c:v>1.18</c:v>
                </c:pt>
                <c:pt idx="504">
                  <c:v>1.18</c:v>
                </c:pt>
                <c:pt idx="505">
                  <c:v>1.1599999999999999</c:v>
                </c:pt>
                <c:pt idx="506">
                  <c:v>1.19</c:v>
                </c:pt>
                <c:pt idx="507">
                  <c:v>1.31</c:v>
                </c:pt>
                <c:pt idx="508">
                  <c:v>1.3</c:v>
                </c:pt>
                <c:pt idx="509">
                  <c:v>1.35</c:v>
                </c:pt>
                <c:pt idx="510">
                  <c:v>1.36</c:v>
                </c:pt>
                <c:pt idx="511">
                  <c:v>1.61</c:v>
                </c:pt>
                <c:pt idx="512">
                  <c:v>1.5</c:v>
                </c:pt>
                <c:pt idx="513">
                  <c:v>1.58</c:v>
                </c:pt>
                <c:pt idx="514">
                  <c:v>1.58</c:v>
                </c:pt>
                <c:pt idx="515">
                  <c:v>1.52</c:v>
                </c:pt>
                <c:pt idx="516">
                  <c:v>1.49</c:v>
                </c:pt>
                <c:pt idx="517">
                  <c:v>1.47</c:v>
                </c:pt>
                <c:pt idx="518">
                  <c:v>1.56</c:v>
                </c:pt>
                <c:pt idx="519">
                  <c:v>1.58</c:v>
                </c:pt>
                <c:pt idx="520">
                  <c:v>1.54</c:v>
                </c:pt>
                <c:pt idx="521">
                  <c:v>1.55</c:v>
                </c:pt>
                <c:pt idx="522">
                  <c:v>1.44</c:v>
                </c:pt>
                <c:pt idx="523">
                  <c:v>1.31</c:v>
                </c:pt>
                <c:pt idx="524">
                  <c:v>1.5</c:v>
                </c:pt>
                <c:pt idx="525">
                  <c:v>1.53</c:v>
                </c:pt>
                <c:pt idx="526">
                  <c:v>1.5</c:v>
                </c:pt>
                <c:pt idx="527">
                  <c:v>1.55</c:v>
                </c:pt>
                <c:pt idx="528">
                  <c:v>1.63</c:v>
                </c:pt>
                <c:pt idx="529">
                  <c:v>1.68</c:v>
                </c:pt>
                <c:pt idx="530">
                  <c:v>1.72</c:v>
                </c:pt>
                <c:pt idx="531">
                  <c:v>1.75</c:v>
                </c:pt>
                <c:pt idx="532">
                  <c:v>1.87</c:v>
                </c:pt>
                <c:pt idx="533">
                  <c:v>1.85</c:v>
                </c:pt>
                <c:pt idx="534">
                  <c:v>1.95</c:v>
                </c:pt>
                <c:pt idx="535">
                  <c:v>1.94</c:v>
                </c:pt>
                <c:pt idx="536">
                  <c:v>1.97</c:v>
                </c:pt>
                <c:pt idx="537">
                  <c:v>2.14</c:v>
                </c:pt>
                <c:pt idx="538">
                  <c:v>2.1800000000000002</c:v>
                </c:pt>
                <c:pt idx="539">
                  <c:v>2.13</c:v>
                </c:pt>
                <c:pt idx="540">
                  <c:v>2.13</c:v>
                </c:pt>
                <c:pt idx="541">
                  <c:v>2.2999999999999998</c:v>
                </c:pt>
                <c:pt idx="542">
                  <c:v>2.35</c:v>
                </c:pt>
                <c:pt idx="543">
                  <c:v>2.35</c:v>
                </c:pt>
                <c:pt idx="544">
                  <c:v>2.31</c:v>
                </c:pt>
                <c:pt idx="545">
                  <c:v>2.2799999999999998</c:v>
                </c:pt>
                <c:pt idx="546">
                  <c:v>2.44</c:v>
                </c:pt>
                <c:pt idx="547">
                  <c:v>2.4300000000000002</c:v>
                </c:pt>
                <c:pt idx="548">
                  <c:v>2.5099999999999998</c:v>
                </c:pt>
                <c:pt idx="549">
                  <c:v>2.5</c:v>
                </c:pt>
                <c:pt idx="550">
                  <c:v>2.4700000000000002</c:v>
                </c:pt>
                <c:pt idx="551">
                  <c:v>2.5299999999999998</c:v>
                </c:pt>
                <c:pt idx="552">
                  <c:v>2.5</c:v>
                </c:pt>
                <c:pt idx="553">
                  <c:v>2.39</c:v>
                </c:pt>
                <c:pt idx="554">
                  <c:v>2.37</c:v>
                </c:pt>
                <c:pt idx="555">
                  <c:v>2.4700000000000002</c:v>
                </c:pt>
                <c:pt idx="556">
                  <c:v>2.46</c:v>
                </c:pt>
                <c:pt idx="557">
                  <c:v>2.61</c:v>
                </c:pt>
                <c:pt idx="558">
                  <c:v>2.6</c:v>
                </c:pt>
                <c:pt idx="559">
                  <c:v>2.68</c:v>
                </c:pt>
                <c:pt idx="560">
                  <c:v>2.72</c:v>
                </c:pt>
                <c:pt idx="561">
                  <c:v>2.63</c:v>
                </c:pt>
                <c:pt idx="562">
                  <c:v>2.54</c:v>
                </c:pt>
                <c:pt idx="563">
                  <c:v>2.58</c:v>
                </c:pt>
                <c:pt idx="564">
                  <c:v>2.63</c:v>
                </c:pt>
                <c:pt idx="565">
                  <c:v>2.7</c:v>
                </c:pt>
                <c:pt idx="566">
                  <c:v>2.73</c:v>
                </c:pt>
                <c:pt idx="567">
                  <c:v>2.78</c:v>
                </c:pt>
                <c:pt idx="568">
                  <c:v>2.66</c:v>
                </c:pt>
                <c:pt idx="569">
                  <c:v>2.71</c:v>
                </c:pt>
                <c:pt idx="570">
                  <c:v>2.72</c:v>
                </c:pt>
                <c:pt idx="571">
                  <c:v>2.61</c:v>
                </c:pt>
                <c:pt idx="572">
                  <c:v>2.62</c:v>
                </c:pt>
                <c:pt idx="573">
                  <c:v>2.66</c:v>
                </c:pt>
                <c:pt idx="574">
                  <c:v>2.56</c:v>
                </c:pt>
                <c:pt idx="575">
                  <c:v>2.61</c:v>
                </c:pt>
                <c:pt idx="576">
                  <c:v>2.58</c:v>
                </c:pt>
                <c:pt idx="577">
                  <c:v>2.71</c:v>
                </c:pt>
                <c:pt idx="578">
                  <c:v>2.68</c:v>
                </c:pt>
                <c:pt idx="579">
                  <c:v>2.63</c:v>
                </c:pt>
                <c:pt idx="580">
                  <c:v>2.6</c:v>
                </c:pt>
                <c:pt idx="581">
                  <c:v>2.65</c:v>
                </c:pt>
                <c:pt idx="582">
                  <c:v>2.5</c:v>
                </c:pt>
                <c:pt idx="583">
                  <c:v>2.48</c:v>
                </c:pt>
                <c:pt idx="584">
                  <c:v>2.46</c:v>
                </c:pt>
                <c:pt idx="585">
                  <c:v>2.4700000000000002</c:v>
                </c:pt>
                <c:pt idx="586">
                  <c:v>2.5299999999999998</c:v>
                </c:pt>
                <c:pt idx="587">
                  <c:v>2.66</c:v>
                </c:pt>
                <c:pt idx="588">
                  <c:v>2.65</c:v>
                </c:pt>
                <c:pt idx="589">
                  <c:v>2.66</c:v>
                </c:pt>
                <c:pt idx="590">
                  <c:v>2.73</c:v>
                </c:pt>
                <c:pt idx="591">
                  <c:v>2.75</c:v>
                </c:pt>
                <c:pt idx="592">
                  <c:v>2.78</c:v>
                </c:pt>
                <c:pt idx="593">
                  <c:v>2.83</c:v>
                </c:pt>
                <c:pt idx="594">
                  <c:v>3.06</c:v>
                </c:pt>
                <c:pt idx="595">
                  <c:v>3.4</c:v>
                </c:pt>
                <c:pt idx="596">
                  <c:v>3.45</c:v>
                </c:pt>
                <c:pt idx="597">
                  <c:v>3.2</c:v>
                </c:pt>
                <c:pt idx="598">
                  <c:v>3.14</c:v>
                </c:pt>
                <c:pt idx="599">
                  <c:v>3.17</c:v>
                </c:pt>
                <c:pt idx="600">
                  <c:v>3.21</c:v>
                </c:pt>
                <c:pt idx="601">
                  <c:v>3.06</c:v>
                </c:pt>
                <c:pt idx="602">
                  <c:v>3.01</c:v>
                </c:pt>
                <c:pt idx="603">
                  <c:v>3.04</c:v>
                </c:pt>
                <c:pt idx="604">
                  <c:v>3.08</c:v>
                </c:pt>
                <c:pt idx="605">
                  <c:v>3.1</c:v>
                </c:pt>
                <c:pt idx="606">
                  <c:v>3.06</c:v>
                </c:pt>
                <c:pt idx="607">
                  <c:v>2.92</c:v>
                </c:pt>
                <c:pt idx="608">
                  <c:v>2.84</c:v>
                </c:pt>
                <c:pt idx="609">
                  <c:v>2.82</c:v>
                </c:pt>
                <c:pt idx="610">
                  <c:v>2.97</c:v>
                </c:pt>
                <c:pt idx="611">
                  <c:v>3.03</c:v>
                </c:pt>
                <c:pt idx="612">
                  <c:v>3.12</c:v>
                </c:pt>
                <c:pt idx="613">
                  <c:v>3.07</c:v>
                </c:pt>
                <c:pt idx="614">
                  <c:v>3.03</c:v>
                </c:pt>
                <c:pt idx="615">
                  <c:v>3.13</c:v>
                </c:pt>
                <c:pt idx="616">
                  <c:v>3.15</c:v>
                </c:pt>
                <c:pt idx="617">
                  <c:v>3.13</c:v>
                </c:pt>
                <c:pt idx="618">
                  <c:v>3.15</c:v>
                </c:pt>
                <c:pt idx="619">
                  <c:v>3.23</c:v>
                </c:pt>
                <c:pt idx="620">
                  <c:v>3.25</c:v>
                </c:pt>
                <c:pt idx="621">
                  <c:v>3.1</c:v>
                </c:pt>
                <c:pt idx="622">
                  <c:v>2.98</c:v>
                </c:pt>
                <c:pt idx="623">
                  <c:v>3</c:v>
                </c:pt>
                <c:pt idx="624">
                  <c:v>3.02</c:v>
                </c:pt>
                <c:pt idx="625">
                  <c:v>2.96</c:v>
                </c:pt>
                <c:pt idx="626">
                  <c:v>2.85</c:v>
                </c:pt>
                <c:pt idx="627">
                  <c:v>2.89</c:v>
                </c:pt>
                <c:pt idx="628">
                  <c:v>2.9</c:v>
                </c:pt>
                <c:pt idx="629">
                  <c:v>3.06</c:v>
                </c:pt>
                <c:pt idx="630">
                  <c:v>3.1</c:v>
                </c:pt>
                <c:pt idx="631">
                  <c:v>3.03</c:v>
                </c:pt>
                <c:pt idx="632">
                  <c:v>3.24</c:v>
                </c:pt>
                <c:pt idx="633">
                  <c:v>3.21</c:v>
                </c:pt>
                <c:pt idx="634">
                  <c:v>3.28</c:v>
                </c:pt>
                <c:pt idx="635">
                  <c:v>3.23</c:v>
                </c:pt>
                <c:pt idx="636">
                  <c:v>3.23</c:v>
                </c:pt>
                <c:pt idx="637">
                  <c:v>3.25</c:v>
                </c:pt>
                <c:pt idx="638">
                  <c:v>3.2</c:v>
                </c:pt>
                <c:pt idx="639">
                  <c:v>3.25</c:v>
                </c:pt>
                <c:pt idx="640">
                  <c:v>3.28</c:v>
                </c:pt>
                <c:pt idx="641">
                  <c:v>3.22</c:v>
                </c:pt>
                <c:pt idx="642">
                  <c:v>3.25</c:v>
                </c:pt>
                <c:pt idx="643">
                  <c:v>3.32</c:v>
                </c:pt>
                <c:pt idx="644">
                  <c:v>3.29</c:v>
                </c:pt>
                <c:pt idx="645">
                  <c:v>3.36</c:v>
                </c:pt>
                <c:pt idx="646">
                  <c:v>3.35</c:v>
                </c:pt>
                <c:pt idx="647">
                  <c:v>3.37</c:v>
                </c:pt>
                <c:pt idx="648">
                  <c:v>3.42</c:v>
                </c:pt>
                <c:pt idx="649">
                  <c:v>3.46</c:v>
                </c:pt>
                <c:pt idx="650">
                  <c:v>3.45</c:v>
                </c:pt>
                <c:pt idx="651">
                  <c:v>3.51</c:v>
                </c:pt>
                <c:pt idx="652">
                  <c:v>3.4</c:v>
                </c:pt>
                <c:pt idx="653">
                  <c:v>3.5</c:v>
                </c:pt>
                <c:pt idx="654">
                  <c:v>3.45</c:v>
                </c:pt>
                <c:pt idx="655">
                  <c:v>3.48</c:v>
                </c:pt>
                <c:pt idx="656">
                  <c:v>3.56</c:v>
                </c:pt>
                <c:pt idx="657">
                  <c:v>3.58</c:v>
                </c:pt>
                <c:pt idx="658">
                  <c:v>3.75</c:v>
                </c:pt>
                <c:pt idx="659">
                  <c:v>3.78</c:v>
                </c:pt>
                <c:pt idx="660">
                  <c:v>3.87</c:v>
                </c:pt>
                <c:pt idx="661">
                  <c:v>3.85</c:v>
                </c:pt>
                <c:pt idx="662">
                  <c:v>3.95</c:v>
                </c:pt>
                <c:pt idx="663">
                  <c:v>3.96</c:v>
                </c:pt>
                <c:pt idx="664">
                  <c:v>4.0199999999999996</c:v>
                </c:pt>
                <c:pt idx="665">
                  <c:v>4.1100000000000003</c:v>
                </c:pt>
                <c:pt idx="666">
                  <c:v>4.2</c:v>
                </c:pt>
                <c:pt idx="667">
                  <c:v>4.2699999999999996</c:v>
                </c:pt>
                <c:pt idx="668">
                  <c:v>4.3</c:v>
                </c:pt>
                <c:pt idx="669">
                  <c:v>4.07</c:v>
                </c:pt>
                <c:pt idx="670">
                  <c:v>4.16</c:v>
                </c:pt>
                <c:pt idx="671">
                  <c:v>4.22</c:v>
                </c:pt>
                <c:pt idx="672">
                  <c:v>4.12</c:v>
                </c:pt>
                <c:pt idx="673">
                  <c:v>4.0999999999999996</c:v>
                </c:pt>
                <c:pt idx="674">
                  <c:v>4.1500000000000004</c:v>
                </c:pt>
                <c:pt idx="675">
                  <c:v>4.2300000000000004</c:v>
                </c:pt>
                <c:pt idx="676">
                  <c:v>4.3</c:v>
                </c:pt>
                <c:pt idx="677">
                  <c:v>4.3</c:v>
                </c:pt>
                <c:pt idx="678">
                  <c:v>4.28</c:v>
                </c:pt>
                <c:pt idx="679">
                  <c:v>4.47</c:v>
                </c:pt>
                <c:pt idx="680">
                  <c:v>4.4800000000000004</c:v>
                </c:pt>
                <c:pt idx="681">
                  <c:v>4.45</c:v>
                </c:pt>
                <c:pt idx="682">
                  <c:v>4.43</c:v>
                </c:pt>
                <c:pt idx="683">
                  <c:v>4.55</c:v>
                </c:pt>
                <c:pt idx="684">
                  <c:v>4.62</c:v>
                </c:pt>
                <c:pt idx="685">
                  <c:v>4.49</c:v>
                </c:pt>
                <c:pt idx="686">
                  <c:v>4.5</c:v>
                </c:pt>
                <c:pt idx="687">
                  <c:v>4.42</c:v>
                </c:pt>
                <c:pt idx="688">
                  <c:v>4.3899999999999997</c:v>
                </c:pt>
                <c:pt idx="689">
                  <c:v>4.3</c:v>
                </c:pt>
                <c:pt idx="690">
                  <c:v>4.41</c:v>
                </c:pt>
                <c:pt idx="691">
                  <c:v>4.51</c:v>
                </c:pt>
                <c:pt idx="692">
                  <c:v>4.54</c:v>
                </c:pt>
                <c:pt idx="693">
                  <c:v>4.6100000000000003</c:v>
                </c:pt>
                <c:pt idx="694">
                  <c:v>4.71</c:v>
                </c:pt>
                <c:pt idx="695">
                  <c:v>4.66</c:v>
                </c:pt>
                <c:pt idx="696">
                  <c:v>4.72</c:v>
                </c:pt>
                <c:pt idx="697">
                  <c:v>4.67</c:v>
                </c:pt>
                <c:pt idx="698">
                  <c:v>4.6100000000000003</c:v>
                </c:pt>
                <c:pt idx="699">
                  <c:v>4.34</c:v>
                </c:pt>
                <c:pt idx="700">
                  <c:v>4.4000000000000004</c:v>
                </c:pt>
                <c:pt idx="701">
                  <c:v>4.37</c:v>
                </c:pt>
                <c:pt idx="702">
                  <c:v>4.3499999999999996</c:v>
                </c:pt>
                <c:pt idx="703">
                  <c:v>4.43</c:v>
                </c:pt>
                <c:pt idx="704">
                  <c:v>4.51</c:v>
                </c:pt>
                <c:pt idx="705">
                  <c:v>4.4800000000000004</c:v>
                </c:pt>
                <c:pt idx="706">
                  <c:v>4.47</c:v>
                </c:pt>
                <c:pt idx="707">
                  <c:v>4.46</c:v>
                </c:pt>
                <c:pt idx="708">
                  <c:v>4.42</c:v>
                </c:pt>
                <c:pt idx="709">
                  <c:v>4.46</c:v>
                </c:pt>
                <c:pt idx="710">
                  <c:v>4.4800000000000004</c:v>
                </c:pt>
                <c:pt idx="711">
                  <c:v>4.38</c:v>
                </c:pt>
                <c:pt idx="712">
                  <c:v>4.25</c:v>
                </c:pt>
                <c:pt idx="713">
                  <c:v>4.28</c:v>
                </c:pt>
                <c:pt idx="714">
                  <c:v>4.41</c:v>
                </c:pt>
                <c:pt idx="715">
                  <c:v>4.34</c:v>
                </c:pt>
                <c:pt idx="716">
                  <c:v>4.26</c:v>
                </c:pt>
                <c:pt idx="717">
                  <c:v>4.3099999999999996</c:v>
                </c:pt>
                <c:pt idx="718">
                  <c:v>4.33</c:v>
                </c:pt>
                <c:pt idx="719">
                  <c:v>4.3899999999999997</c:v>
                </c:pt>
                <c:pt idx="720">
                  <c:v>4.22</c:v>
                </c:pt>
                <c:pt idx="721">
                  <c:v>4.2300000000000004</c:v>
                </c:pt>
                <c:pt idx="722">
                  <c:v>4.2300000000000004</c:v>
                </c:pt>
                <c:pt idx="723">
                  <c:v>4.17</c:v>
                </c:pt>
                <c:pt idx="724">
                  <c:v>4.25</c:v>
                </c:pt>
                <c:pt idx="725">
                  <c:v>4.25</c:v>
                </c:pt>
                <c:pt idx="726">
                  <c:v>4.21</c:v>
                </c:pt>
                <c:pt idx="727">
                  <c:v>4.24</c:v>
                </c:pt>
                <c:pt idx="728">
                  <c:v>4.3099999999999996</c:v>
                </c:pt>
                <c:pt idx="729">
                  <c:v>4.32</c:v>
                </c:pt>
                <c:pt idx="730">
                  <c:v>4.3099999999999996</c:v>
                </c:pt>
                <c:pt idx="731">
                  <c:v>4.34</c:v>
                </c:pt>
                <c:pt idx="732">
                  <c:v>4.41</c:v>
                </c:pt>
                <c:pt idx="733">
                  <c:v>4.4000000000000004</c:v>
                </c:pt>
                <c:pt idx="734">
                  <c:v>4.3600000000000003</c:v>
                </c:pt>
                <c:pt idx="735">
                  <c:v>4.45</c:v>
                </c:pt>
                <c:pt idx="736">
                  <c:v>4.24</c:v>
                </c:pt>
                <c:pt idx="737">
                  <c:v>4.1900000000000004</c:v>
                </c:pt>
                <c:pt idx="738">
                  <c:v>4.24</c:v>
                </c:pt>
                <c:pt idx="739">
                  <c:v>4.2</c:v>
                </c:pt>
                <c:pt idx="740">
                  <c:v>4.12</c:v>
                </c:pt>
                <c:pt idx="741">
                  <c:v>4.22</c:v>
                </c:pt>
                <c:pt idx="742">
                  <c:v>4.18</c:v>
                </c:pt>
                <c:pt idx="743">
                  <c:v>4.0599999999999996</c:v>
                </c:pt>
                <c:pt idx="744">
                  <c:v>4.09</c:v>
                </c:pt>
                <c:pt idx="745">
                  <c:v>4.1399999999999997</c:v>
                </c:pt>
                <c:pt idx="746">
                  <c:v>4.21</c:v>
                </c:pt>
                <c:pt idx="747">
                  <c:v>4.12</c:v>
                </c:pt>
                <c:pt idx="748">
                  <c:v>4.1100000000000003</c:v>
                </c:pt>
                <c:pt idx="749">
                  <c:v>4.17</c:v>
                </c:pt>
                <c:pt idx="750">
                  <c:v>4.1900000000000004</c:v>
                </c:pt>
                <c:pt idx="751">
                  <c:v>4.25</c:v>
                </c:pt>
                <c:pt idx="752">
                  <c:v>4.21</c:v>
                </c:pt>
                <c:pt idx="753">
                  <c:v>4.09</c:v>
                </c:pt>
                <c:pt idx="754">
                  <c:v>4.09</c:v>
                </c:pt>
                <c:pt idx="755">
                  <c:v>4.3</c:v>
                </c:pt>
                <c:pt idx="756">
                  <c:v>4.4400000000000004</c:v>
                </c:pt>
                <c:pt idx="757">
                  <c:v>4.47</c:v>
                </c:pt>
                <c:pt idx="758">
                  <c:v>4.45</c:v>
                </c:pt>
                <c:pt idx="759">
                  <c:v>4.4800000000000004</c:v>
                </c:pt>
                <c:pt idx="760">
                  <c:v>4.5</c:v>
                </c:pt>
                <c:pt idx="761">
                  <c:v>4.5199999999999996</c:v>
                </c:pt>
                <c:pt idx="762">
                  <c:v>4.5999999999999996</c:v>
                </c:pt>
                <c:pt idx="763">
                  <c:v>4.62</c:v>
                </c:pt>
                <c:pt idx="764">
                  <c:v>4.62</c:v>
                </c:pt>
                <c:pt idx="765">
                  <c:v>4.5999999999999996</c:v>
                </c:pt>
                <c:pt idx="766">
                  <c:v>4.67</c:v>
                </c:pt>
                <c:pt idx="767">
                  <c:v>4.66</c:v>
                </c:pt>
                <c:pt idx="768">
                  <c:v>4.66</c:v>
                </c:pt>
                <c:pt idx="769">
                  <c:v>4.78</c:v>
                </c:pt>
                <c:pt idx="770">
                  <c:v>4.78</c:v>
                </c:pt>
                <c:pt idx="771">
                  <c:v>4.8099999999999996</c:v>
                </c:pt>
                <c:pt idx="772">
                  <c:v>4.8899999999999997</c:v>
                </c:pt>
                <c:pt idx="773">
                  <c:v>4.8899999999999997</c:v>
                </c:pt>
                <c:pt idx="774">
                  <c:v>4.8600000000000003</c:v>
                </c:pt>
                <c:pt idx="775">
                  <c:v>4.8899999999999997</c:v>
                </c:pt>
                <c:pt idx="776">
                  <c:v>5</c:v>
                </c:pt>
                <c:pt idx="777">
                  <c:v>5.05</c:v>
                </c:pt>
                <c:pt idx="778">
                  <c:v>4.9000000000000004</c:v>
                </c:pt>
                <c:pt idx="779">
                  <c:v>4.5999999999999996</c:v>
                </c:pt>
                <c:pt idx="780">
                  <c:v>4.03</c:v>
                </c:pt>
                <c:pt idx="781">
                  <c:v>4.2</c:v>
                </c:pt>
                <c:pt idx="782">
                  <c:v>3.93</c:v>
                </c:pt>
                <c:pt idx="783">
                  <c:v>4.1399999999999997</c:v>
                </c:pt>
                <c:pt idx="784">
                  <c:v>3.81</c:v>
                </c:pt>
                <c:pt idx="785">
                  <c:v>3.92</c:v>
                </c:pt>
                <c:pt idx="786">
                  <c:v>4.17</c:v>
                </c:pt>
                <c:pt idx="787">
                  <c:v>3.96</c:v>
                </c:pt>
                <c:pt idx="788">
                  <c:v>3.76</c:v>
                </c:pt>
                <c:pt idx="789">
                  <c:v>3.76</c:v>
                </c:pt>
                <c:pt idx="790">
                  <c:v>3.94</c:v>
                </c:pt>
                <c:pt idx="791">
                  <c:v>4.0199999999999996</c:v>
                </c:pt>
                <c:pt idx="792">
                  <c:v>4.08</c:v>
                </c:pt>
                <c:pt idx="793">
                  <c:v>4.0999999999999996</c:v>
                </c:pt>
                <c:pt idx="794">
                  <c:v>4.0599999999999996</c:v>
                </c:pt>
                <c:pt idx="795">
                  <c:v>3.97</c:v>
                </c:pt>
                <c:pt idx="796">
                  <c:v>3.84</c:v>
                </c:pt>
                <c:pt idx="797">
                  <c:v>3.79</c:v>
                </c:pt>
                <c:pt idx="798">
                  <c:v>3.82</c:v>
                </c:pt>
                <c:pt idx="799">
                  <c:v>3.97</c:v>
                </c:pt>
                <c:pt idx="800">
                  <c:v>4</c:v>
                </c:pt>
                <c:pt idx="801">
                  <c:v>4.03</c:v>
                </c:pt>
                <c:pt idx="802">
                  <c:v>3.95</c:v>
                </c:pt>
                <c:pt idx="803">
                  <c:v>3.96</c:v>
                </c:pt>
                <c:pt idx="804">
                  <c:v>4.08</c:v>
                </c:pt>
                <c:pt idx="805">
                  <c:v>4.18</c:v>
                </c:pt>
                <c:pt idx="806">
                  <c:v>4.1900000000000004</c:v>
                </c:pt>
                <c:pt idx="807">
                  <c:v>4.24</c:v>
                </c:pt>
                <c:pt idx="808">
                  <c:v>4.1399999999999997</c:v>
                </c:pt>
                <c:pt idx="809">
                  <c:v>4.17</c:v>
                </c:pt>
                <c:pt idx="810">
                  <c:v>4.12</c:v>
                </c:pt>
                <c:pt idx="811">
                  <c:v>3.86</c:v>
                </c:pt>
                <c:pt idx="812">
                  <c:v>3.9</c:v>
                </c:pt>
                <c:pt idx="813">
                  <c:v>4.07</c:v>
                </c:pt>
                <c:pt idx="814">
                  <c:v>4.04</c:v>
                </c:pt>
                <c:pt idx="815">
                  <c:v>4.1399999999999997</c:v>
                </c:pt>
                <c:pt idx="816">
                  <c:v>3.97</c:v>
                </c:pt>
                <c:pt idx="817">
                  <c:v>3.89</c:v>
                </c:pt>
                <c:pt idx="818">
                  <c:v>3.75</c:v>
                </c:pt>
                <c:pt idx="819">
                  <c:v>3.92</c:v>
                </c:pt>
                <c:pt idx="820">
                  <c:v>4</c:v>
                </c:pt>
                <c:pt idx="821">
                  <c:v>4.01</c:v>
                </c:pt>
                <c:pt idx="822">
                  <c:v>3.9</c:v>
                </c:pt>
                <c:pt idx="823">
                  <c:v>3.89</c:v>
                </c:pt>
                <c:pt idx="824">
                  <c:v>3.98</c:v>
                </c:pt>
                <c:pt idx="825">
                  <c:v>3.99</c:v>
                </c:pt>
                <c:pt idx="826">
                  <c:v>4.0599999999999996</c:v>
                </c:pt>
                <c:pt idx="827">
                  <c:v>4.12</c:v>
                </c:pt>
                <c:pt idx="828">
                  <c:v>4.24</c:v>
                </c:pt>
                <c:pt idx="829">
                  <c:v>4.28</c:v>
                </c:pt>
                <c:pt idx="830">
                  <c:v>4.29</c:v>
                </c:pt>
                <c:pt idx="831">
                  <c:v>4.26</c:v>
                </c:pt>
                <c:pt idx="832">
                  <c:v>4.3099999999999996</c:v>
                </c:pt>
                <c:pt idx="833">
                  <c:v>4.5</c:v>
                </c:pt>
                <c:pt idx="834">
                  <c:v>4.54</c:v>
                </c:pt>
                <c:pt idx="835">
                  <c:v>4.46</c:v>
                </c:pt>
                <c:pt idx="836">
                  <c:v>4.4000000000000004</c:v>
                </c:pt>
                <c:pt idx="837">
                  <c:v>4.33</c:v>
                </c:pt>
                <c:pt idx="838">
                  <c:v>4.5</c:v>
                </c:pt>
                <c:pt idx="839">
                  <c:v>4.46</c:v>
                </c:pt>
                <c:pt idx="840">
                  <c:v>4.51</c:v>
                </c:pt>
                <c:pt idx="841">
                  <c:v>4.5599999999999996</c:v>
                </c:pt>
                <c:pt idx="842">
                  <c:v>4.5199999999999996</c:v>
                </c:pt>
                <c:pt idx="843">
                  <c:v>4.59</c:v>
                </c:pt>
                <c:pt idx="844">
                  <c:v>4.55</c:v>
                </c:pt>
                <c:pt idx="845">
                  <c:v>4.67</c:v>
                </c:pt>
                <c:pt idx="846">
                  <c:v>4.74</c:v>
                </c:pt>
                <c:pt idx="847">
                  <c:v>4.62</c:v>
                </c:pt>
                <c:pt idx="848">
                  <c:v>4.7</c:v>
                </c:pt>
                <c:pt idx="849">
                  <c:v>4.68</c:v>
                </c:pt>
                <c:pt idx="850">
                  <c:v>4.68</c:v>
                </c:pt>
                <c:pt idx="851">
                  <c:v>4.7699999999999996</c:v>
                </c:pt>
                <c:pt idx="852">
                  <c:v>4.71</c:v>
                </c:pt>
                <c:pt idx="853">
                  <c:v>4.6500000000000004</c:v>
                </c:pt>
                <c:pt idx="854">
                  <c:v>4.74</c:v>
                </c:pt>
                <c:pt idx="855">
                  <c:v>4.71</c:v>
                </c:pt>
                <c:pt idx="856">
                  <c:v>4.87</c:v>
                </c:pt>
                <c:pt idx="857">
                  <c:v>4.87</c:v>
                </c:pt>
                <c:pt idx="858">
                  <c:v>4.9400000000000004</c:v>
                </c:pt>
                <c:pt idx="859">
                  <c:v>4.9400000000000004</c:v>
                </c:pt>
                <c:pt idx="860">
                  <c:v>4.99</c:v>
                </c:pt>
                <c:pt idx="861">
                  <c:v>4.9400000000000004</c:v>
                </c:pt>
                <c:pt idx="862">
                  <c:v>4.8499999999999996</c:v>
                </c:pt>
                <c:pt idx="863">
                  <c:v>4.88</c:v>
                </c:pt>
                <c:pt idx="864">
                  <c:v>4.72</c:v>
                </c:pt>
                <c:pt idx="865">
                  <c:v>4.59</c:v>
                </c:pt>
                <c:pt idx="866">
                  <c:v>4.74</c:v>
                </c:pt>
                <c:pt idx="867">
                  <c:v>4.74</c:v>
                </c:pt>
                <c:pt idx="868">
                  <c:v>4.74</c:v>
                </c:pt>
                <c:pt idx="869">
                  <c:v>4.74</c:v>
                </c:pt>
                <c:pt idx="870">
                  <c:v>4.8</c:v>
                </c:pt>
                <c:pt idx="871">
                  <c:v>4.82</c:v>
                </c:pt>
                <c:pt idx="872">
                  <c:v>4.8099999999999996</c:v>
                </c:pt>
                <c:pt idx="873">
                  <c:v>4.8499999999999996</c:v>
                </c:pt>
                <c:pt idx="874">
                  <c:v>4.82</c:v>
                </c:pt>
                <c:pt idx="875">
                  <c:v>4.91</c:v>
                </c:pt>
                <c:pt idx="876">
                  <c:v>4.87</c:v>
                </c:pt>
                <c:pt idx="877">
                  <c:v>4.88</c:v>
                </c:pt>
                <c:pt idx="878">
                  <c:v>4.92</c:v>
                </c:pt>
                <c:pt idx="879">
                  <c:v>4.88</c:v>
                </c:pt>
                <c:pt idx="880">
                  <c:v>4.9000000000000004</c:v>
                </c:pt>
                <c:pt idx="881">
                  <c:v>4.78</c:v>
                </c:pt>
                <c:pt idx="882">
                  <c:v>4.76</c:v>
                </c:pt>
                <c:pt idx="883">
                  <c:v>4.74</c:v>
                </c:pt>
                <c:pt idx="884">
                  <c:v>4.79</c:v>
                </c:pt>
                <c:pt idx="885">
                  <c:v>4.82</c:v>
                </c:pt>
                <c:pt idx="886">
                  <c:v>4.8899999999999997</c:v>
                </c:pt>
                <c:pt idx="887">
                  <c:v>4.96</c:v>
                </c:pt>
                <c:pt idx="888">
                  <c:v>4.92</c:v>
                </c:pt>
                <c:pt idx="889">
                  <c:v>4.97</c:v>
                </c:pt>
                <c:pt idx="890">
                  <c:v>4.9400000000000004</c:v>
                </c:pt>
                <c:pt idx="891">
                  <c:v>4.92</c:v>
                </c:pt>
                <c:pt idx="892">
                  <c:v>4.97</c:v>
                </c:pt>
                <c:pt idx="893">
                  <c:v>5.0199999999999996</c:v>
                </c:pt>
                <c:pt idx="894">
                  <c:v>4.95</c:v>
                </c:pt>
                <c:pt idx="895">
                  <c:v>4.9800000000000004</c:v>
                </c:pt>
                <c:pt idx="896">
                  <c:v>5.03</c:v>
                </c:pt>
                <c:pt idx="897">
                  <c:v>4.9800000000000004</c:v>
                </c:pt>
                <c:pt idx="898">
                  <c:v>4.87</c:v>
                </c:pt>
                <c:pt idx="899">
                  <c:v>4.9000000000000004</c:v>
                </c:pt>
                <c:pt idx="900">
                  <c:v>4.8499999999999996</c:v>
                </c:pt>
                <c:pt idx="901">
                  <c:v>4.87</c:v>
                </c:pt>
                <c:pt idx="902">
                  <c:v>4.9400000000000004</c:v>
                </c:pt>
                <c:pt idx="903">
                  <c:v>5.01</c:v>
                </c:pt>
                <c:pt idx="904">
                  <c:v>4.9400000000000004</c:v>
                </c:pt>
                <c:pt idx="905">
                  <c:v>4.9800000000000004</c:v>
                </c:pt>
                <c:pt idx="906">
                  <c:v>4.97</c:v>
                </c:pt>
                <c:pt idx="907">
                  <c:v>4.9800000000000004</c:v>
                </c:pt>
                <c:pt idx="908">
                  <c:v>4.96</c:v>
                </c:pt>
                <c:pt idx="909">
                  <c:v>5</c:v>
                </c:pt>
                <c:pt idx="910">
                  <c:v>5.0199999999999996</c:v>
                </c:pt>
                <c:pt idx="911">
                  <c:v>5.05</c:v>
                </c:pt>
                <c:pt idx="912">
                  <c:v>5.08</c:v>
                </c:pt>
                <c:pt idx="913">
                  <c:v>5.12</c:v>
                </c:pt>
                <c:pt idx="914">
                  <c:v>5.12</c:v>
                </c:pt>
                <c:pt idx="915">
                  <c:v>5.0999999999999996</c:v>
                </c:pt>
                <c:pt idx="916">
                  <c:v>5.09</c:v>
                </c:pt>
                <c:pt idx="917">
                  <c:v>5.04</c:v>
                </c:pt>
                <c:pt idx="918">
                  <c:v>5.0999999999999996</c:v>
                </c:pt>
                <c:pt idx="919">
                  <c:v>5.04</c:v>
                </c:pt>
                <c:pt idx="920">
                  <c:v>5.03</c:v>
                </c:pt>
                <c:pt idx="921">
                  <c:v>5.12</c:v>
                </c:pt>
                <c:pt idx="922">
                  <c:v>5.15</c:v>
                </c:pt>
                <c:pt idx="923">
                  <c:v>5.05</c:v>
                </c:pt>
                <c:pt idx="924">
                  <c:v>5.03</c:v>
                </c:pt>
                <c:pt idx="925">
                  <c:v>5.08</c:v>
                </c:pt>
                <c:pt idx="926">
                  <c:v>4.96</c:v>
                </c:pt>
                <c:pt idx="927">
                  <c:v>4.99</c:v>
                </c:pt>
                <c:pt idx="928">
                  <c:v>5.0599999999999996</c:v>
                </c:pt>
                <c:pt idx="929">
                  <c:v>5.04</c:v>
                </c:pt>
                <c:pt idx="930">
                  <c:v>5.09</c:v>
                </c:pt>
                <c:pt idx="931">
                  <c:v>5.19</c:v>
                </c:pt>
                <c:pt idx="932">
                  <c:v>5.19</c:v>
                </c:pt>
                <c:pt idx="933">
                  <c:v>5.14</c:v>
                </c:pt>
                <c:pt idx="934">
                  <c:v>5.07</c:v>
                </c:pt>
                <c:pt idx="935">
                  <c:v>5.05</c:v>
                </c:pt>
                <c:pt idx="936">
                  <c:v>5.0199999999999996</c:v>
                </c:pt>
                <c:pt idx="937">
                  <c:v>5.08</c:v>
                </c:pt>
                <c:pt idx="938">
                  <c:v>5.0199999999999996</c:v>
                </c:pt>
                <c:pt idx="939">
                  <c:v>4.99</c:v>
                </c:pt>
                <c:pt idx="940">
                  <c:v>5.03</c:v>
                </c:pt>
                <c:pt idx="941">
                  <c:v>5.07</c:v>
                </c:pt>
                <c:pt idx="942">
                  <c:v>4.95</c:v>
                </c:pt>
                <c:pt idx="943">
                  <c:v>4.9800000000000004</c:v>
                </c:pt>
                <c:pt idx="944">
                  <c:v>4.83</c:v>
                </c:pt>
                <c:pt idx="945">
                  <c:v>4.93</c:v>
                </c:pt>
                <c:pt idx="946">
                  <c:v>4.91</c:v>
                </c:pt>
                <c:pt idx="947">
                  <c:v>4.93</c:v>
                </c:pt>
                <c:pt idx="948">
                  <c:v>5.03</c:v>
                </c:pt>
                <c:pt idx="949">
                  <c:v>5.04</c:v>
                </c:pt>
                <c:pt idx="950">
                  <c:v>5.0199999999999996</c:v>
                </c:pt>
                <c:pt idx="951">
                  <c:v>4.8</c:v>
                </c:pt>
                <c:pt idx="952">
                  <c:v>4.9000000000000004</c:v>
                </c:pt>
                <c:pt idx="953">
                  <c:v>4.83</c:v>
                </c:pt>
                <c:pt idx="954">
                  <c:v>4.88</c:v>
                </c:pt>
                <c:pt idx="955">
                  <c:v>4.8899999999999997</c:v>
                </c:pt>
                <c:pt idx="956">
                  <c:v>4.8600000000000003</c:v>
                </c:pt>
                <c:pt idx="957">
                  <c:v>4.8899999999999997</c:v>
                </c:pt>
                <c:pt idx="958">
                  <c:v>4.92</c:v>
                </c:pt>
                <c:pt idx="959">
                  <c:v>4.84</c:v>
                </c:pt>
                <c:pt idx="960">
                  <c:v>4.7300000000000004</c:v>
                </c:pt>
                <c:pt idx="961">
                  <c:v>4.6399999999999997</c:v>
                </c:pt>
                <c:pt idx="962">
                  <c:v>4.7300000000000004</c:v>
                </c:pt>
                <c:pt idx="963">
                  <c:v>4.5599999999999996</c:v>
                </c:pt>
                <c:pt idx="964">
                  <c:v>4.6399999999999997</c:v>
                </c:pt>
                <c:pt idx="965">
                  <c:v>4.57</c:v>
                </c:pt>
                <c:pt idx="966">
                  <c:v>4.5999999999999996</c:v>
                </c:pt>
                <c:pt idx="967">
                  <c:v>4.58</c:v>
                </c:pt>
                <c:pt idx="968">
                  <c:v>4.71</c:v>
                </c:pt>
                <c:pt idx="969">
                  <c:v>4.71</c:v>
                </c:pt>
                <c:pt idx="970">
                  <c:v>4.7300000000000004</c:v>
                </c:pt>
                <c:pt idx="971">
                  <c:v>4.46</c:v>
                </c:pt>
                <c:pt idx="972">
                  <c:v>4.37</c:v>
                </c:pt>
                <c:pt idx="973">
                  <c:v>4.4400000000000004</c:v>
                </c:pt>
                <c:pt idx="974">
                  <c:v>4.43</c:v>
                </c:pt>
                <c:pt idx="975">
                  <c:v>4.41</c:v>
                </c:pt>
                <c:pt idx="976">
                  <c:v>4.34</c:v>
                </c:pt>
                <c:pt idx="977">
                  <c:v>4.33</c:v>
                </c:pt>
                <c:pt idx="978">
                  <c:v>4.3099999999999996</c:v>
                </c:pt>
                <c:pt idx="979">
                  <c:v>4.26</c:v>
                </c:pt>
                <c:pt idx="980">
                  <c:v>4.2</c:v>
                </c:pt>
                <c:pt idx="981">
                  <c:v>4.26</c:v>
                </c:pt>
                <c:pt idx="982">
                  <c:v>4.2300000000000004</c:v>
                </c:pt>
                <c:pt idx="983">
                  <c:v>4.33</c:v>
                </c:pt>
                <c:pt idx="984">
                  <c:v>4.33</c:v>
                </c:pt>
                <c:pt idx="985">
                  <c:v>4.38</c:v>
                </c:pt>
                <c:pt idx="986">
                  <c:v>4.4000000000000004</c:v>
                </c:pt>
                <c:pt idx="987">
                  <c:v>4.3600000000000003</c:v>
                </c:pt>
                <c:pt idx="988">
                  <c:v>4.3600000000000003</c:v>
                </c:pt>
                <c:pt idx="989">
                  <c:v>4.37</c:v>
                </c:pt>
                <c:pt idx="990">
                  <c:v>4.26</c:v>
                </c:pt>
                <c:pt idx="991">
                  <c:v>4.1399999999999997</c:v>
                </c:pt>
                <c:pt idx="992">
                  <c:v>4.22</c:v>
                </c:pt>
                <c:pt idx="993">
                  <c:v>4.34</c:v>
                </c:pt>
                <c:pt idx="994">
                  <c:v>4.34</c:v>
                </c:pt>
                <c:pt idx="995">
                  <c:v>4.3899999999999997</c:v>
                </c:pt>
                <c:pt idx="996">
                  <c:v>4.37</c:v>
                </c:pt>
                <c:pt idx="997">
                  <c:v>4.3099999999999996</c:v>
                </c:pt>
                <c:pt idx="998">
                  <c:v>4.34</c:v>
                </c:pt>
                <c:pt idx="999">
                  <c:v>4.28</c:v>
                </c:pt>
                <c:pt idx="1000">
                  <c:v>4.34</c:v>
                </c:pt>
                <c:pt idx="1001">
                  <c:v>4.29</c:v>
                </c:pt>
                <c:pt idx="1002">
                  <c:v>4.3600000000000003</c:v>
                </c:pt>
                <c:pt idx="1003">
                  <c:v>4.2699999999999996</c:v>
                </c:pt>
                <c:pt idx="1004">
                  <c:v>4.2</c:v>
                </c:pt>
                <c:pt idx="1005">
                  <c:v>4.3600000000000003</c:v>
                </c:pt>
                <c:pt idx="1006">
                  <c:v>4.46</c:v>
                </c:pt>
                <c:pt idx="1007">
                  <c:v>4.3899999999999997</c:v>
                </c:pt>
                <c:pt idx="1008">
                  <c:v>4.41</c:v>
                </c:pt>
                <c:pt idx="1009">
                  <c:v>4.46</c:v>
                </c:pt>
                <c:pt idx="1010">
                  <c:v>4.4800000000000004</c:v>
                </c:pt>
                <c:pt idx="1011">
                  <c:v>4.46</c:v>
                </c:pt>
                <c:pt idx="1012">
                  <c:v>4.6399999999999997</c:v>
                </c:pt>
                <c:pt idx="1013">
                  <c:v>4.5599999999999996</c:v>
                </c:pt>
                <c:pt idx="1014">
                  <c:v>4.5599999999999996</c:v>
                </c:pt>
                <c:pt idx="1015">
                  <c:v>4.6399999999999997</c:v>
                </c:pt>
                <c:pt idx="1016">
                  <c:v>4.59</c:v>
                </c:pt>
                <c:pt idx="1017">
                  <c:v>4.6399999999999997</c:v>
                </c:pt>
                <c:pt idx="1018">
                  <c:v>4.6900000000000004</c:v>
                </c:pt>
                <c:pt idx="1019">
                  <c:v>4.67</c:v>
                </c:pt>
                <c:pt idx="1020">
                  <c:v>4.6900000000000004</c:v>
                </c:pt>
                <c:pt idx="1021">
                  <c:v>4.7</c:v>
                </c:pt>
                <c:pt idx="1022">
                  <c:v>4.6399999999999997</c:v>
                </c:pt>
                <c:pt idx="1023">
                  <c:v>4.6399999999999997</c:v>
                </c:pt>
                <c:pt idx="1024">
                  <c:v>4.54</c:v>
                </c:pt>
                <c:pt idx="1025">
                  <c:v>4.6100000000000003</c:v>
                </c:pt>
                <c:pt idx="1026">
                  <c:v>4.54</c:v>
                </c:pt>
                <c:pt idx="1027">
                  <c:v>4.55</c:v>
                </c:pt>
                <c:pt idx="1028">
                  <c:v>4.5</c:v>
                </c:pt>
                <c:pt idx="1029">
                  <c:v>4.4800000000000004</c:v>
                </c:pt>
                <c:pt idx="1030">
                  <c:v>4.51</c:v>
                </c:pt>
                <c:pt idx="1031">
                  <c:v>4.58</c:v>
                </c:pt>
                <c:pt idx="1032">
                  <c:v>4.6100000000000003</c:v>
                </c:pt>
                <c:pt idx="1033">
                  <c:v>4.68</c:v>
                </c:pt>
                <c:pt idx="1034">
                  <c:v>4.72</c:v>
                </c:pt>
                <c:pt idx="1035">
                  <c:v>4.7300000000000004</c:v>
                </c:pt>
                <c:pt idx="1036">
                  <c:v>4.68</c:v>
                </c:pt>
                <c:pt idx="1037">
                  <c:v>4.59</c:v>
                </c:pt>
                <c:pt idx="1038">
                  <c:v>4.62</c:v>
                </c:pt>
                <c:pt idx="1039">
                  <c:v>4.59</c:v>
                </c:pt>
                <c:pt idx="1040">
                  <c:v>4.54</c:v>
                </c:pt>
                <c:pt idx="1041">
                  <c:v>4.5599999999999996</c:v>
                </c:pt>
                <c:pt idx="1042">
                  <c:v>4.54</c:v>
                </c:pt>
                <c:pt idx="1043">
                  <c:v>4.59</c:v>
                </c:pt>
                <c:pt idx="1044">
                  <c:v>4.72</c:v>
                </c:pt>
                <c:pt idx="1045">
                  <c:v>4.7</c:v>
                </c:pt>
                <c:pt idx="1046">
                  <c:v>4.68</c:v>
                </c:pt>
                <c:pt idx="1047">
                  <c:v>4.6500000000000004</c:v>
                </c:pt>
                <c:pt idx="1048">
                  <c:v>4.7300000000000004</c:v>
                </c:pt>
                <c:pt idx="1049">
                  <c:v>4.78</c:v>
                </c:pt>
                <c:pt idx="1050">
                  <c:v>4.74</c:v>
                </c:pt>
                <c:pt idx="1051">
                  <c:v>4.97</c:v>
                </c:pt>
                <c:pt idx="1052">
                  <c:v>4.93</c:v>
                </c:pt>
                <c:pt idx="1053">
                  <c:v>4.88</c:v>
                </c:pt>
                <c:pt idx="1054">
                  <c:v>4.93</c:v>
                </c:pt>
                <c:pt idx="1055">
                  <c:v>4.97</c:v>
                </c:pt>
                <c:pt idx="1056">
                  <c:v>4.93</c:v>
                </c:pt>
                <c:pt idx="1057">
                  <c:v>4.9800000000000004</c:v>
                </c:pt>
                <c:pt idx="1058">
                  <c:v>4.97</c:v>
                </c:pt>
                <c:pt idx="1059">
                  <c:v>4.97</c:v>
                </c:pt>
                <c:pt idx="1060">
                  <c:v>4.8600000000000003</c:v>
                </c:pt>
                <c:pt idx="1061">
                  <c:v>4.8899999999999997</c:v>
                </c:pt>
                <c:pt idx="1062">
                  <c:v>4.96</c:v>
                </c:pt>
                <c:pt idx="1063">
                  <c:v>4.96</c:v>
                </c:pt>
                <c:pt idx="1064">
                  <c:v>4.97</c:v>
                </c:pt>
                <c:pt idx="1065">
                  <c:v>5.04</c:v>
                </c:pt>
                <c:pt idx="1066">
                  <c:v>4.96</c:v>
                </c:pt>
                <c:pt idx="1067">
                  <c:v>4.87</c:v>
                </c:pt>
                <c:pt idx="1068">
                  <c:v>4.8099999999999996</c:v>
                </c:pt>
                <c:pt idx="1069">
                  <c:v>4.82</c:v>
                </c:pt>
                <c:pt idx="1070">
                  <c:v>4.82</c:v>
                </c:pt>
                <c:pt idx="1071">
                  <c:v>4.84</c:v>
                </c:pt>
                <c:pt idx="1072">
                  <c:v>4.8</c:v>
                </c:pt>
                <c:pt idx="1073">
                  <c:v>4.87</c:v>
                </c:pt>
                <c:pt idx="1074">
                  <c:v>4.8499999999999996</c:v>
                </c:pt>
                <c:pt idx="1075">
                  <c:v>4.8099999999999996</c:v>
                </c:pt>
                <c:pt idx="1076">
                  <c:v>4.7300000000000004</c:v>
                </c:pt>
                <c:pt idx="1077">
                  <c:v>4.78</c:v>
                </c:pt>
                <c:pt idx="1078">
                  <c:v>4.83</c:v>
                </c:pt>
                <c:pt idx="1079">
                  <c:v>4.82</c:v>
                </c:pt>
                <c:pt idx="1080">
                  <c:v>4.82</c:v>
                </c:pt>
                <c:pt idx="1081">
                  <c:v>4.8600000000000003</c:v>
                </c:pt>
                <c:pt idx="1082">
                  <c:v>4.91</c:v>
                </c:pt>
                <c:pt idx="1083">
                  <c:v>4.93</c:v>
                </c:pt>
                <c:pt idx="1084">
                  <c:v>4.9400000000000004</c:v>
                </c:pt>
                <c:pt idx="1085">
                  <c:v>4.96</c:v>
                </c:pt>
                <c:pt idx="1086">
                  <c:v>4.92</c:v>
                </c:pt>
                <c:pt idx="1087">
                  <c:v>4.8899999999999997</c:v>
                </c:pt>
                <c:pt idx="1088">
                  <c:v>4.82</c:v>
                </c:pt>
                <c:pt idx="1089">
                  <c:v>4.7699999999999996</c:v>
                </c:pt>
                <c:pt idx="1090">
                  <c:v>4.72</c:v>
                </c:pt>
                <c:pt idx="1091">
                  <c:v>4.72</c:v>
                </c:pt>
                <c:pt idx="1092">
                  <c:v>4.87</c:v>
                </c:pt>
                <c:pt idx="1093">
                  <c:v>4.87</c:v>
                </c:pt>
                <c:pt idx="1094">
                  <c:v>4.8099999999999996</c:v>
                </c:pt>
                <c:pt idx="1095">
                  <c:v>4.75</c:v>
                </c:pt>
                <c:pt idx="1096">
                  <c:v>4.68</c:v>
                </c:pt>
                <c:pt idx="1097">
                  <c:v>4.67</c:v>
                </c:pt>
                <c:pt idx="1098">
                  <c:v>4.75</c:v>
                </c:pt>
                <c:pt idx="1099">
                  <c:v>4.6900000000000004</c:v>
                </c:pt>
                <c:pt idx="1100">
                  <c:v>4.7</c:v>
                </c:pt>
                <c:pt idx="1101">
                  <c:v>4.7</c:v>
                </c:pt>
                <c:pt idx="1102">
                  <c:v>4.71</c:v>
                </c:pt>
                <c:pt idx="1103">
                  <c:v>4.6500000000000004</c:v>
                </c:pt>
                <c:pt idx="1104">
                  <c:v>4.71</c:v>
                </c:pt>
                <c:pt idx="1105">
                  <c:v>4.7</c:v>
                </c:pt>
                <c:pt idx="1106">
                  <c:v>4.71</c:v>
                </c:pt>
                <c:pt idx="1107">
                  <c:v>4.7699999999999996</c:v>
                </c:pt>
                <c:pt idx="1108">
                  <c:v>4.74</c:v>
                </c:pt>
                <c:pt idx="1109">
                  <c:v>4.71</c:v>
                </c:pt>
                <c:pt idx="1110">
                  <c:v>4.5999999999999996</c:v>
                </c:pt>
                <c:pt idx="1111">
                  <c:v>4.62</c:v>
                </c:pt>
                <c:pt idx="1112">
                  <c:v>4.62</c:v>
                </c:pt>
                <c:pt idx="1113">
                  <c:v>4.62</c:v>
                </c:pt>
                <c:pt idx="1114">
                  <c:v>4.5</c:v>
                </c:pt>
                <c:pt idx="1115">
                  <c:v>4.45</c:v>
                </c:pt>
                <c:pt idx="1116">
                  <c:v>4.4400000000000004</c:v>
                </c:pt>
                <c:pt idx="1117">
                  <c:v>4.43</c:v>
                </c:pt>
                <c:pt idx="1118">
                  <c:v>4.42</c:v>
                </c:pt>
                <c:pt idx="1119">
                  <c:v>4.46</c:v>
                </c:pt>
                <c:pt idx="1120">
                  <c:v>4.49</c:v>
                </c:pt>
                <c:pt idx="1121">
                  <c:v>4.5</c:v>
                </c:pt>
                <c:pt idx="1122">
                  <c:v>4.4000000000000004</c:v>
                </c:pt>
                <c:pt idx="1123">
                  <c:v>4.37</c:v>
                </c:pt>
                <c:pt idx="1124">
                  <c:v>4.41</c:v>
                </c:pt>
                <c:pt idx="1125">
                  <c:v>4.3600000000000003</c:v>
                </c:pt>
                <c:pt idx="1126">
                  <c:v>4.3600000000000003</c:v>
                </c:pt>
                <c:pt idx="1127">
                  <c:v>4.3499999999999996</c:v>
                </c:pt>
                <c:pt idx="1128">
                  <c:v>4.29</c:v>
                </c:pt>
                <c:pt idx="1129">
                  <c:v>4.16</c:v>
                </c:pt>
                <c:pt idx="1130">
                  <c:v>3.88</c:v>
                </c:pt>
                <c:pt idx="1131">
                  <c:v>3.89</c:v>
                </c:pt>
                <c:pt idx="1132">
                  <c:v>3.99</c:v>
                </c:pt>
                <c:pt idx="1133">
                  <c:v>4</c:v>
                </c:pt>
                <c:pt idx="1134">
                  <c:v>4.04</c:v>
                </c:pt>
                <c:pt idx="1135">
                  <c:v>4.05</c:v>
                </c:pt>
                <c:pt idx="1136">
                  <c:v>4.01</c:v>
                </c:pt>
                <c:pt idx="1137">
                  <c:v>3.93</c:v>
                </c:pt>
                <c:pt idx="1138">
                  <c:v>3.94</c:v>
                </c:pt>
                <c:pt idx="1139">
                  <c:v>4.08</c:v>
                </c:pt>
                <c:pt idx="1140">
                  <c:v>4.0599999999999996</c:v>
                </c:pt>
                <c:pt idx="1141">
                  <c:v>4.0599999999999996</c:v>
                </c:pt>
                <c:pt idx="1142">
                  <c:v>3.99</c:v>
                </c:pt>
                <c:pt idx="1143">
                  <c:v>3.92</c:v>
                </c:pt>
                <c:pt idx="1144">
                  <c:v>3.99</c:v>
                </c:pt>
                <c:pt idx="1145">
                  <c:v>3.9</c:v>
                </c:pt>
                <c:pt idx="1146">
                  <c:v>3.91</c:v>
                </c:pt>
                <c:pt idx="1147">
                  <c:v>3.83</c:v>
                </c:pt>
                <c:pt idx="1148">
                  <c:v>3.83</c:v>
                </c:pt>
                <c:pt idx="1149">
                  <c:v>3.87</c:v>
                </c:pt>
                <c:pt idx="1150">
                  <c:v>3.91</c:v>
                </c:pt>
                <c:pt idx="1151">
                  <c:v>3.88</c:v>
                </c:pt>
                <c:pt idx="1152">
                  <c:v>3.76</c:v>
                </c:pt>
                <c:pt idx="1153">
                  <c:v>3.75</c:v>
                </c:pt>
                <c:pt idx="1154">
                  <c:v>3.66</c:v>
                </c:pt>
                <c:pt idx="1155">
                  <c:v>3.68</c:v>
                </c:pt>
                <c:pt idx="1156">
                  <c:v>3.59</c:v>
                </c:pt>
                <c:pt idx="1157">
                  <c:v>3.62</c:v>
                </c:pt>
                <c:pt idx="1158">
                  <c:v>3.64</c:v>
                </c:pt>
                <c:pt idx="1159">
                  <c:v>3.57</c:v>
                </c:pt>
                <c:pt idx="1160">
                  <c:v>3.56</c:v>
                </c:pt>
                <c:pt idx="1161">
                  <c:v>3.59</c:v>
                </c:pt>
                <c:pt idx="1162">
                  <c:v>3.61</c:v>
                </c:pt>
                <c:pt idx="1163">
                  <c:v>3.59</c:v>
                </c:pt>
                <c:pt idx="1164">
                  <c:v>3.55</c:v>
                </c:pt>
                <c:pt idx="1165">
                  <c:v>3.57</c:v>
                </c:pt>
                <c:pt idx="1166">
                  <c:v>3.49</c:v>
                </c:pt>
                <c:pt idx="1167">
                  <c:v>3.53</c:v>
                </c:pt>
                <c:pt idx="1168">
                  <c:v>3.6</c:v>
                </c:pt>
                <c:pt idx="1169">
                  <c:v>3.55</c:v>
                </c:pt>
                <c:pt idx="1170">
                  <c:v>3.66</c:v>
                </c:pt>
                <c:pt idx="1171">
                  <c:v>3.61</c:v>
                </c:pt>
                <c:pt idx="1172">
                  <c:v>3.63</c:v>
                </c:pt>
                <c:pt idx="1173">
                  <c:v>3.7</c:v>
                </c:pt>
                <c:pt idx="1174">
                  <c:v>3.93</c:v>
                </c:pt>
                <c:pt idx="1175">
                  <c:v>3.99</c:v>
                </c:pt>
                <c:pt idx="1176">
                  <c:v>3.98</c:v>
                </c:pt>
                <c:pt idx="1177">
                  <c:v>3.99</c:v>
                </c:pt>
                <c:pt idx="1178">
                  <c:v>3.98</c:v>
                </c:pt>
                <c:pt idx="1179">
                  <c:v>3.95</c:v>
                </c:pt>
                <c:pt idx="1180">
                  <c:v>3.95</c:v>
                </c:pt>
                <c:pt idx="1181">
                  <c:v>3.93</c:v>
                </c:pt>
                <c:pt idx="1182">
                  <c:v>3.96</c:v>
                </c:pt>
                <c:pt idx="1183">
                  <c:v>3.95</c:v>
                </c:pt>
                <c:pt idx="1184">
                  <c:v>4.0199999999999996</c:v>
                </c:pt>
                <c:pt idx="1185">
                  <c:v>4.03</c:v>
                </c:pt>
                <c:pt idx="1186">
                  <c:v>4.07</c:v>
                </c:pt>
                <c:pt idx="1187">
                  <c:v>4.07</c:v>
                </c:pt>
                <c:pt idx="1188">
                  <c:v>4.1100000000000003</c:v>
                </c:pt>
                <c:pt idx="1189">
                  <c:v>4.12</c:v>
                </c:pt>
                <c:pt idx="1190">
                  <c:v>4.1100000000000003</c:v>
                </c:pt>
                <c:pt idx="1191">
                  <c:v>4.1500000000000004</c:v>
                </c:pt>
                <c:pt idx="1192">
                  <c:v>4.16</c:v>
                </c:pt>
                <c:pt idx="1193">
                  <c:v>4.21</c:v>
                </c:pt>
                <c:pt idx="1194">
                  <c:v>4.17</c:v>
                </c:pt>
                <c:pt idx="1195">
                  <c:v>4.1900000000000004</c:v>
                </c:pt>
                <c:pt idx="1196">
                  <c:v>4.2699999999999996</c:v>
                </c:pt>
                <c:pt idx="1197">
                  <c:v>4.21</c:v>
                </c:pt>
                <c:pt idx="1198">
                  <c:v>4.26</c:v>
                </c:pt>
                <c:pt idx="1199">
                  <c:v>4.34</c:v>
                </c:pt>
                <c:pt idx="1200">
                  <c:v>4.2699999999999996</c:v>
                </c:pt>
                <c:pt idx="1201">
                  <c:v>4.34</c:v>
                </c:pt>
                <c:pt idx="1202">
                  <c:v>4.3099999999999996</c:v>
                </c:pt>
                <c:pt idx="1203">
                  <c:v>4.29</c:v>
                </c:pt>
                <c:pt idx="1204">
                  <c:v>4.2699999999999996</c:v>
                </c:pt>
                <c:pt idx="1205">
                  <c:v>4.3099999999999996</c:v>
                </c:pt>
                <c:pt idx="1206">
                  <c:v>4.34</c:v>
                </c:pt>
                <c:pt idx="1207">
                  <c:v>4.37</c:v>
                </c:pt>
                <c:pt idx="1208">
                  <c:v>4.21</c:v>
                </c:pt>
                <c:pt idx="1209">
                  <c:v>4.21</c:v>
                </c:pt>
                <c:pt idx="1210">
                  <c:v>4.1900000000000004</c:v>
                </c:pt>
                <c:pt idx="1211">
                  <c:v>4.13</c:v>
                </c:pt>
              </c:numCache>
            </c:numRef>
          </c:val>
          <c:smooth val="0"/>
        </c:ser>
        <c:ser>
          <c:idx val="1"/>
          <c:order val="1"/>
          <c:tx>
            <c:strRef>
              <c:f>'[鑫元周观点数据底稿2024.11.29 - 副本.xlsx]美债收益率'!$I$3</c:f>
              <c:strCache>
                <c:ptCount val="1"/>
                <c:pt idx="0">
                  <c:v>美国:国债收益率:10年</c:v>
                </c:pt>
              </c:strCache>
            </c:strRef>
          </c:tx>
          <c:spPr>
            <a:ln w="28575" cap="rnd">
              <a:solidFill>
                <a:schemeClr val="accent2"/>
              </a:solidFill>
              <a:round/>
            </a:ln>
            <a:effectLst/>
          </c:spPr>
          <c:marker>
            <c:symbol val="none"/>
          </c:marker>
          <c:cat>
            <c:numRef>
              <c:f>'[鑫元周观点数据底稿2024.11.29 - 副本.xlsx]美债收益率'!$A$1022:$A$2233</c:f>
              <c:numCache>
                <c:formatCode>yyyy\-mm\-dd</c:formatCode>
                <c:ptCount val="1212"/>
                <c:pt idx="0">
                  <c:v>43859</c:v>
                </c:pt>
                <c:pt idx="1">
                  <c:v>43860</c:v>
                </c:pt>
                <c:pt idx="2">
                  <c:v>43861</c:v>
                </c:pt>
                <c:pt idx="3">
                  <c:v>43864</c:v>
                </c:pt>
                <c:pt idx="4">
                  <c:v>43865</c:v>
                </c:pt>
                <c:pt idx="5">
                  <c:v>43866</c:v>
                </c:pt>
                <c:pt idx="6">
                  <c:v>43867</c:v>
                </c:pt>
                <c:pt idx="7">
                  <c:v>43868</c:v>
                </c:pt>
                <c:pt idx="8">
                  <c:v>43871</c:v>
                </c:pt>
                <c:pt idx="9">
                  <c:v>43872</c:v>
                </c:pt>
                <c:pt idx="10">
                  <c:v>43873</c:v>
                </c:pt>
                <c:pt idx="11">
                  <c:v>43874</c:v>
                </c:pt>
                <c:pt idx="12">
                  <c:v>43875</c:v>
                </c:pt>
                <c:pt idx="13">
                  <c:v>43879</c:v>
                </c:pt>
                <c:pt idx="14">
                  <c:v>43880</c:v>
                </c:pt>
                <c:pt idx="15">
                  <c:v>43881</c:v>
                </c:pt>
                <c:pt idx="16">
                  <c:v>43882</c:v>
                </c:pt>
                <c:pt idx="17">
                  <c:v>43885</c:v>
                </c:pt>
                <c:pt idx="18">
                  <c:v>43886</c:v>
                </c:pt>
                <c:pt idx="19">
                  <c:v>43887</c:v>
                </c:pt>
                <c:pt idx="20">
                  <c:v>43888</c:v>
                </c:pt>
                <c:pt idx="21">
                  <c:v>43889</c:v>
                </c:pt>
                <c:pt idx="22">
                  <c:v>43892</c:v>
                </c:pt>
                <c:pt idx="23">
                  <c:v>43893</c:v>
                </c:pt>
                <c:pt idx="24">
                  <c:v>43894</c:v>
                </c:pt>
                <c:pt idx="25">
                  <c:v>43895</c:v>
                </c:pt>
                <c:pt idx="26">
                  <c:v>43896</c:v>
                </c:pt>
                <c:pt idx="27">
                  <c:v>43899</c:v>
                </c:pt>
                <c:pt idx="28">
                  <c:v>43900</c:v>
                </c:pt>
                <c:pt idx="29">
                  <c:v>43901</c:v>
                </c:pt>
                <c:pt idx="30">
                  <c:v>43902</c:v>
                </c:pt>
                <c:pt idx="31">
                  <c:v>43903</c:v>
                </c:pt>
                <c:pt idx="32">
                  <c:v>43906</c:v>
                </c:pt>
                <c:pt idx="33">
                  <c:v>43907</c:v>
                </c:pt>
                <c:pt idx="34">
                  <c:v>43908</c:v>
                </c:pt>
                <c:pt idx="35">
                  <c:v>43909</c:v>
                </c:pt>
                <c:pt idx="36">
                  <c:v>43910</c:v>
                </c:pt>
                <c:pt idx="37">
                  <c:v>43913</c:v>
                </c:pt>
                <c:pt idx="38">
                  <c:v>43914</c:v>
                </c:pt>
                <c:pt idx="39">
                  <c:v>43915</c:v>
                </c:pt>
                <c:pt idx="40">
                  <c:v>43916</c:v>
                </c:pt>
                <c:pt idx="41">
                  <c:v>43917</c:v>
                </c:pt>
                <c:pt idx="42">
                  <c:v>43920</c:v>
                </c:pt>
                <c:pt idx="43">
                  <c:v>43921</c:v>
                </c:pt>
                <c:pt idx="44">
                  <c:v>43922</c:v>
                </c:pt>
                <c:pt idx="45">
                  <c:v>43923</c:v>
                </c:pt>
                <c:pt idx="46">
                  <c:v>43924</c:v>
                </c:pt>
                <c:pt idx="47">
                  <c:v>43927</c:v>
                </c:pt>
                <c:pt idx="48">
                  <c:v>43928</c:v>
                </c:pt>
                <c:pt idx="49">
                  <c:v>43929</c:v>
                </c:pt>
                <c:pt idx="50">
                  <c:v>43930</c:v>
                </c:pt>
                <c:pt idx="51">
                  <c:v>43934</c:v>
                </c:pt>
                <c:pt idx="52">
                  <c:v>43935</c:v>
                </c:pt>
                <c:pt idx="53">
                  <c:v>43936</c:v>
                </c:pt>
                <c:pt idx="54">
                  <c:v>43937</c:v>
                </c:pt>
                <c:pt idx="55">
                  <c:v>43938</c:v>
                </c:pt>
                <c:pt idx="56">
                  <c:v>43941</c:v>
                </c:pt>
                <c:pt idx="57">
                  <c:v>43942</c:v>
                </c:pt>
                <c:pt idx="58">
                  <c:v>43943</c:v>
                </c:pt>
                <c:pt idx="59">
                  <c:v>43944</c:v>
                </c:pt>
                <c:pt idx="60">
                  <c:v>43945</c:v>
                </c:pt>
                <c:pt idx="61">
                  <c:v>43948</c:v>
                </c:pt>
                <c:pt idx="62">
                  <c:v>43949</c:v>
                </c:pt>
                <c:pt idx="63">
                  <c:v>43950</c:v>
                </c:pt>
                <c:pt idx="64">
                  <c:v>43951</c:v>
                </c:pt>
                <c:pt idx="65">
                  <c:v>43952</c:v>
                </c:pt>
                <c:pt idx="66">
                  <c:v>43955</c:v>
                </c:pt>
                <c:pt idx="67">
                  <c:v>43956</c:v>
                </c:pt>
                <c:pt idx="68">
                  <c:v>43957</c:v>
                </c:pt>
                <c:pt idx="69">
                  <c:v>43958</c:v>
                </c:pt>
                <c:pt idx="70">
                  <c:v>43959</c:v>
                </c:pt>
                <c:pt idx="71">
                  <c:v>43962</c:v>
                </c:pt>
                <c:pt idx="72">
                  <c:v>43963</c:v>
                </c:pt>
                <c:pt idx="73">
                  <c:v>43964</c:v>
                </c:pt>
                <c:pt idx="74">
                  <c:v>43965</c:v>
                </c:pt>
                <c:pt idx="75">
                  <c:v>43966</c:v>
                </c:pt>
                <c:pt idx="76">
                  <c:v>43969</c:v>
                </c:pt>
                <c:pt idx="77">
                  <c:v>43970</c:v>
                </c:pt>
                <c:pt idx="78">
                  <c:v>43971</c:v>
                </c:pt>
                <c:pt idx="79">
                  <c:v>43972</c:v>
                </c:pt>
                <c:pt idx="80">
                  <c:v>43973</c:v>
                </c:pt>
                <c:pt idx="81">
                  <c:v>43977</c:v>
                </c:pt>
                <c:pt idx="82">
                  <c:v>43978</c:v>
                </c:pt>
                <c:pt idx="83">
                  <c:v>43979</c:v>
                </c:pt>
                <c:pt idx="84">
                  <c:v>43980</c:v>
                </c:pt>
                <c:pt idx="85">
                  <c:v>43983</c:v>
                </c:pt>
                <c:pt idx="86">
                  <c:v>43984</c:v>
                </c:pt>
                <c:pt idx="87">
                  <c:v>43985</c:v>
                </c:pt>
                <c:pt idx="88">
                  <c:v>43986</c:v>
                </c:pt>
                <c:pt idx="89">
                  <c:v>43987</c:v>
                </c:pt>
                <c:pt idx="90">
                  <c:v>43990</c:v>
                </c:pt>
                <c:pt idx="91">
                  <c:v>43991</c:v>
                </c:pt>
                <c:pt idx="92">
                  <c:v>43992</c:v>
                </c:pt>
                <c:pt idx="93">
                  <c:v>43993</c:v>
                </c:pt>
                <c:pt idx="94">
                  <c:v>43994</c:v>
                </c:pt>
                <c:pt idx="95">
                  <c:v>43997</c:v>
                </c:pt>
                <c:pt idx="96">
                  <c:v>43998</c:v>
                </c:pt>
                <c:pt idx="97">
                  <c:v>43999</c:v>
                </c:pt>
                <c:pt idx="98">
                  <c:v>44000</c:v>
                </c:pt>
                <c:pt idx="99">
                  <c:v>44001</c:v>
                </c:pt>
                <c:pt idx="100">
                  <c:v>44004</c:v>
                </c:pt>
                <c:pt idx="101">
                  <c:v>44005</c:v>
                </c:pt>
                <c:pt idx="102">
                  <c:v>44006</c:v>
                </c:pt>
                <c:pt idx="103">
                  <c:v>44007</c:v>
                </c:pt>
                <c:pt idx="104">
                  <c:v>44008</c:v>
                </c:pt>
                <c:pt idx="105">
                  <c:v>44011</c:v>
                </c:pt>
                <c:pt idx="106">
                  <c:v>44012</c:v>
                </c:pt>
                <c:pt idx="107">
                  <c:v>44013</c:v>
                </c:pt>
                <c:pt idx="108">
                  <c:v>44014</c:v>
                </c:pt>
                <c:pt idx="109">
                  <c:v>44018</c:v>
                </c:pt>
                <c:pt idx="110">
                  <c:v>44019</c:v>
                </c:pt>
                <c:pt idx="111">
                  <c:v>44020</c:v>
                </c:pt>
                <c:pt idx="112">
                  <c:v>44021</c:v>
                </c:pt>
                <c:pt idx="113">
                  <c:v>44022</c:v>
                </c:pt>
                <c:pt idx="114">
                  <c:v>44025</c:v>
                </c:pt>
                <c:pt idx="115">
                  <c:v>44026</c:v>
                </c:pt>
                <c:pt idx="116">
                  <c:v>44027</c:v>
                </c:pt>
                <c:pt idx="117">
                  <c:v>44028</c:v>
                </c:pt>
                <c:pt idx="118">
                  <c:v>44029</c:v>
                </c:pt>
                <c:pt idx="119">
                  <c:v>44032</c:v>
                </c:pt>
                <c:pt idx="120">
                  <c:v>44033</c:v>
                </c:pt>
                <c:pt idx="121">
                  <c:v>44034</c:v>
                </c:pt>
                <c:pt idx="122">
                  <c:v>44035</c:v>
                </c:pt>
                <c:pt idx="123">
                  <c:v>44036</c:v>
                </c:pt>
                <c:pt idx="124">
                  <c:v>44039</c:v>
                </c:pt>
                <c:pt idx="125">
                  <c:v>44040</c:v>
                </c:pt>
                <c:pt idx="126">
                  <c:v>44041</c:v>
                </c:pt>
                <c:pt idx="127">
                  <c:v>44042</c:v>
                </c:pt>
                <c:pt idx="128">
                  <c:v>44043</c:v>
                </c:pt>
                <c:pt idx="129">
                  <c:v>44046</c:v>
                </c:pt>
                <c:pt idx="130">
                  <c:v>44047</c:v>
                </c:pt>
                <c:pt idx="131">
                  <c:v>44048</c:v>
                </c:pt>
                <c:pt idx="132">
                  <c:v>44049</c:v>
                </c:pt>
                <c:pt idx="133">
                  <c:v>44050</c:v>
                </c:pt>
                <c:pt idx="134">
                  <c:v>44053</c:v>
                </c:pt>
                <c:pt idx="135">
                  <c:v>44054</c:v>
                </c:pt>
                <c:pt idx="136">
                  <c:v>44055</c:v>
                </c:pt>
                <c:pt idx="137">
                  <c:v>44056</c:v>
                </c:pt>
                <c:pt idx="138">
                  <c:v>44057</c:v>
                </c:pt>
                <c:pt idx="139">
                  <c:v>44060</c:v>
                </c:pt>
                <c:pt idx="140">
                  <c:v>44061</c:v>
                </c:pt>
                <c:pt idx="141">
                  <c:v>44062</c:v>
                </c:pt>
                <c:pt idx="142">
                  <c:v>44063</c:v>
                </c:pt>
                <c:pt idx="143">
                  <c:v>44064</c:v>
                </c:pt>
                <c:pt idx="144">
                  <c:v>44067</c:v>
                </c:pt>
                <c:pt idx="145">
                  <c:v>44068</c:v>
                </c:pt>
                <c:pt idx="146">
                  <c:v>44069</c:v>
                </c:pt>
                <c:pt idx="147">
                  <c:v>44070</c:v>
                </c:pt>
                <c:pt idx="148">
                  <c:v>44071</c:v>
                </c:pt>
                <c:pt idx="149">
                  <c:v>44074</c:v>
                </c:pt>
                <c:pt idx="150">
                  <c:v>44075</c:v>
                </c:pt>
                <c:pt idx="151">
                  <c:v>44076</c:v>
                </c:pt>
                <c:pt idx="152">
                  <c:v>44077</c:v>
                </c:pt>
                <c:pt idx="153">
                  <c:v>44078</c:v>
                </c:pt>
                <c:pt idx="154">
                  <c:v>44082</c:v>
                </c:pt>
                <c:pt idx="155">
                  <c:v>44083</c:v>
                </c:pt>
                <c:pt idx="156">
                  <c:v>44084</c:v>
                </c:pt>
                <c:pt idx="157">
                  <c:v>44085</c:v>
                </c:pt>
                <c:pt idx="158">
                  <c:v>44088</c:v>
                </c:pt>
                <c:pt idx="159">
                  <c:v>44089</c:v>
                </c:pt>
                <c:pt idx="160">
                  <c:v>44090</c:v>
                </c:pt>
                <c:pt idx="161">
                  <c:v>44091</c:v>
                </c:pt>
                <c:pt idx="162">
                  <c:v>44092</c:v>
                </c:pt>
                <c:pt idx="163">
                  <c:v>44095</c:v>
                </c:pt>
                <c:pt idx="164">
                  <c:v>44096</c:v>
                </c:pt>
                <c:pt idx="165">
                  <c:v>44097</c:v>
                </c:pt>
                <c:pt idx="166">
                  <c:v>44098</c:v>
                </c:pt>
                <c:pt idx="167">
                  <c:v>44099</c:v>
                </c:pt>
                <c:pt idx="168">
                  <c:v>44102</c:v>
                </c:pt>
                <c:pt idx="169">
                  <c:v>44103</c:v>
                </c:pt>
                <c:pt idx="170">
                  <c:v>44104</c:v>
                </c:pt>
                <c:pt idx="171">
                  <c:v>44105</c:v>
                </c:pt>
                <c:pt idx="172">
                  <c:v>44106</c:v>
                </c:pt>
                <c:pt idx="173">
                  <c:v>44109</c:v>
                </c:pt>
                <c:pt idx="174">
                  <c:v>44110</c:v>
                </c:pt>
                <c:pt idx="175">
                  <c:v>44111</c:v>
                </c:pt>
                <c:pt idx="176">
                  <c:v>44112</c:v>
                </c:pt>
                <c:pt idx="177">
                  <c:v>44113</c:v>
                </c:pt>
                <c:pt idx="178">
                  <c:v>44117</c:v>
                </c:pt>
                <c:pt idx="179">
                  <c:v>44118</c:v>
                </c:pt>
                <c:pt idx="180">
                  <c:v>44119</c:v>
                </c:pt>
                <c:pt idx="181">
                  <c:v>44120</c:v>
                </c:pt>
                <c:pt idx="182">
                  <c:v>44123</c:v>
                </c:pt>
                <c:pt idx="183">
                  <c:v>44124</c:v>
                </c:pt>
                <c:pt idx="184">
                  <c:v>44125</c:v>
                </c:pt>
                <c:pt idx="185">
                  <c:v>44126</c:v>
                </c:pt>
                <c:pt idx="186">
                  <c:v>44127</c:v>
                </c:pt>
                <c:pt idx="187">
                  <c:v>44130</c:v>
                </c:pt>
                <c:pt idx="188">
                  <c:v>44131</c:v>
                </c:pt>
                <c:pt idx="189">
                  <c:v>44132</c:v>
                </c:pt>
                <c:pt idx="190">
                  <c:v>44133</c:v>
                </c:pt>
                <c:pt idx="191">
                  <c:v>44134</c:v>
                </c:pt>
                <c:pt idx="192">
                  <c:v>44137</c:v>
                </c:pt>
                <c:pt idx="193">
                  <c:v>44138</c:v>
                </c:pt>
                <c:pt idx="194">
                  <c:v>44139</c:v>
                </c:pt>
                <c:pt idx="195">
                  <c:v>44140</c:v>
                </c:pt>
                <c:pt idx="196">
                  <c:v>44141</c:v>
                </c:pt>
                <c:pt idx="197">
                  <c:v>44144</c:v>
                </c:pt>
                <c:pt idx="198">
                  <c:v>44145</c:v>
                </c:pt>
                <c:pt idx="199">
                  <c:v>44147</c:v>
                </c:pt>
                <c:pt idx="200">
                  <c:v>44148</c:v>
                </c:pt>
                <c:pt idx="201">
                  <c:v>44151</c:v>
                </c:pt>
                <c:pt idx="202">
                  <c:v>44152</c:v>
                </c:pt>
                <c:pt idx="203">
                  <c:v>44153</c:v>
                </c:pt>
                <c:pt idx="204">
                  <c:v>44154</c:v>
                </c:pt>
                <c:pt idx="205">
                  <c:v>44155</c:v>
                </c:pt>
                <c:pt idx="206">
                  <c:v>44158</c:v>
                </c:pt>
                <c:pt idx="207">
                  <c:v>44159</c:v>
                </c:pt>
                <c:pt idx="208">
                  <c:v>44160</c:v>
                </c:pt>
                <c:pt idx="209">
                  <c:v>44162</c:v>
                </c:pt>
                <c:pt idx="210">
                  <c:v>44165</c:v>
                </c:pt>
                <c:pt idx="211">
                  <c:v>44166</c:v>
                </c:pt>
                <c:pt idx="212">
                  <c:v>44167</c:v>
                </c:pt>
                <c:pt idx="213">
                  <c:v>44168</c:v>
                </c:pt>
                <c:pt idx="214">
                  <c:v>44169</c:v>
                </c:pt>
                <c:pt idx="215">
                  <c:v>44172</c:v>
                </c:pt>
                <c:pt idx="216">
                  <c:v>44173</c:v>
                </c:pt>
                <c:pt idx="217">
                  <c:v>44174</c:v>
                </c:pt>
                <c:pt idx="218">
                  <c:v>44175</c:v>
                </c:pt>
                <c:pt idx="219">
                  <c:v>44176</c:v>
                </c:pt>
                <c:pt idx="220">
                  <c:v>44179</c:v>
                </c:pt>
                <c:pt idx="221">
                  <c:v>44180</c:v>
                </c:pt>
                <c:pt idx="222">
                  <c:v>44181</c:v>
                </c:pt>
                <c:pt idx="223">
                  <c:v>44182</c:v>
                </c:pt>
                <c:pt idx="224">
                  <c:v>44183</c:v>
                </c:pt>
                <c:pt idx="225">
                  <c:v>44186</c:v>
                </c:pt>
                <c:pt idx="226">
                  <c:v>44187</c:v>
                </c:pt>
                <c:pt idx="227">
                  <c:v>44188</c:v>
                </c:pt>
                <c:pt idx="228">
                  <c:v>44189</c:v>
                </c:pt>
                <c:pt idx="229">
                  <c:v>44193</c:v>
                </c:pt>
                <c:pt idx="230">
                  <c:v>44194</c:v>
                </c:pt>
                <c:pt idx="231">
                  <c:v>44195</c:v>
                </c:pt>
                <c:pt idx="232">
                  <c:v>44196</c:v>
                </c:pt>
                <c:pt idx="233">
                  <c:v>44200</c:v>
                </c:pt>
                <c:pt idx="234">
                  <c:v>44201</c:v>
                </c:pt>
                <c:pt idx="235">
                  <c:v>44202</c:v>
                </c:pt>
                <c:pt idx="236">
                  <c:v>44203</c:v>
                </c:pt>
                <c:pt idx="237">
                  <c:v>44204</c:v>
                </c:pt>
                <c:pt idx="238">
                  <c:v>44207</c:v>
                </c:pt>
                <c:pt idx="239">
                  <c:v>44208</c:v>
                </c:pt>
                <c:pt idx="240">
                  <c:v>44209</c:v>
                </c:pt>
                <c:pt idx="241">
                  <c:v>44210</c:v>
                </c:pt>
                <c:pt idx="242">
                  <c:v>44211</c:v>
                </c:pt>
                <c:pt idx="243">
                  <c:v>44215</c:v>
                </c:pt>
                <c:pt idx="244">
                  <c:v>44216</c:v>
                </c:pt>
                <c:pt idx="245">
                  <c:v>44217</c:v>
                </c:pt>
                <c:pt idx="246">
                  <c:v>44218</c:v>
                </c:pt>
                <c:pt idx="247">
                  <c:v>44221</c:v>
                </c:pt>
                <c:pt idx="248">
                  <c:v>44222</c:v>
                </c:pt>
                <c:pt idx="249">
                  <c:v>44223</c:v>
                </c:pt>
                <c:pt idx="250">
                  <c:v>44224</c:v>
                </c:pt>
                <c:pt idx="251">
                  <c:v>44225</c:v>
                </c:pt>
                <c:pt idx="252">
                  <c:v>44228</c:v>
                </c:pt>
                <c:pt idx="253">
                  <c:v>44229</c:v>
                </c:pt>
                <c:pt idx="254">
                  <c:v>44230</c:v>
                </c:pt>
                <c:pt idx="255">
                  <c:v>44231</c:v>
                </c:pt>
                <c:pt idx="256">
                  <c:v>44232</c:v>
                </c:pt>
                <c:pt idx="257">
                  <c:v>44235</c:v>
                </c:pt>
                <c:pt idx="258">
                  <c:v>44236</c:v>
                </c:pt>
                <c:pt idx="259">
                  <c:v>44237</c:v>
                </c:pt>
                <c:pt idx="260">
                  <c:v>44238</c:v>
                </c:pt>
                <c:pt idx="261">
                  <c:v>44239</c:v>
                </c:pt>
                <c:pt idx="262">
                  <c:v>44243</c:v>
                </c:pt>
                <c:pt idx="263">
                  <c:v>44244</c:v>
                </c:pt>
                <c:pt idx="264">
                  <c:v>44245</c:v>
                </c:pt>
                <c:pt idx="265">
                  <c:v>44246</c:v>
                </c:pt>
                <c:pt idx="266">
                  <c:v>44249</c:v>
                </c:pt>
                <c:pt idx="267">
                  <c:v>44250</c:v>
                </c:pt>
                <c:pt idx="268">
                  <c:v>44251</c:v>
                </c:pt>
                <c:pt idx="269">
                  <c:v>44252</c:v>
                </c:pt>
                <c:pt idx="270">
                  <c:v>44253</c:v>
                </c:pt>
                <c:pt idx="271">
                  <c:v>44256</c:v>
                </c:pt>
                <c:pt idx="272">
                  <c:v>44257</c:v>
                </c:pt>
                <c:pt idx="273">
                  <c:v>44258</c:v>
                </c:pt>
                <c:pt idx="274">
                  <c:v>44259</c:v>
                </c:pt>
                <c:pt idx="275">
                  <c:v>44260</c:v>
                </c:pt>
                <c:pt idx="276">
                  <c:v>44263</c:v>
                </c:pt>
                <c:pt idx="277">
                  <c:v>44264</c:v>
                </c:pt>
                <c:pt idx="278">
                  <c:v>44265</c:v>
                </c:pt>
                <c:pt idx="279">
                  <c:v>44266</c:v>
                </c:pt>
                <c:pt idx="280">
                  <c:v>44267</c:v>
                </c:pt>
                <c:pt idx="281">
                  <c:v>44270</c:v>
                </c:pt>
                <c:pt idx="282">
                  <c:v>44271</c:v>
                </c:pt>
                <c:pt idx="283">
                  <c:v>44272</c:v>
                </c:pt>
                <c:pt idx="284">
                  <c:v>44273</c:v>
                </c:pt>
                <c:pt idx="285">
                  <c:v>44274</c:v>
                </c:pt>
                <c:pt idx="286">
                  <c:v>44277</c:v>
                </c:pt>
                <c:pt idx="287">
                  <c:v>44278</c:v>
                </c:pt>
                <c:pt idx="288">
                  <c:v>44279</c:v>
                </c:pt>
                <c:pt idx="289">
                  <c:v>44280</c:v>
                </c:pt>
                <c:pt idx="290">
                  <c:v>44281</c:v>
                </c:pt>
                <c:pt idx="291">
                  <c:v>44284</c:v>
                </c:pt>
                <c:pt idx="292">
                  <c:v>44285</c:v>
                </c:pt>
                <c:pt idx="293">
                  <c:v>44286</c:v>
                </c:pt>
                <c:pt idx="294">
                  <c:v>44287</c:v>
                </c:pt>
                <c:pt idx="295">
                  <c:v>44288</c:v>
                </c:pt>
                <c:pt idx="296">
                  <c:v>44291</c:v>
                </c:pt>
                <c:pt idx="297">
                  <c:v>44292</c:v>
                </c:pt>
                <c:pt idx="298">
                  <c:v>44293</c:v>
                </c:pt>
                <c:pt idx="299">
                  <c:v>44294</c:v>
                </c:pt>
                <c:pt idx="300">
                  <c:v>44295</c:v>
                </c:pt>
                <c:pt idx="301">
                  <c:v>44298</c:v>
                </c:pt>
                <c:pt idx="302">
                  <c:v>44299</c:v>
                </c:pt>
                <c:pt idx="303">
                  <c:v>44300</c:v>
                </c:pt>
                <c:pt idx="304">
                  <c:v>44301</c:v>
                </c:pt>
                <c:pt idx="305">
                  <c:v>44302</c:v>
                </c:pt>
                <c:pt idx="306">
                  <c:v>44305</c:v>
                </c:pt>
                <c:pt idx="307">
                  <c:v>44306</c:v>
                </c:pt>
                <c:pt idx="308">
                  <c:v>44307</c:v>
                </c:pt>
                <c:pt idx="309">
                  <c:v>44308</c:v>
                </c:pt>
                <c:pt idx="310">
                  <c:v>44309</c:v>
                </c:pt>
                <c:pt idx="311">
                  <c:v>44312</c:v>
                </c:pt>
                <c:pt idx="312">
                  <c:v>44313</c:v>
                </c:pt>
                <c:pt idx="313">
                  <c:v>44314</c:v>
                </c:pt>
                <c:pt idx="314">
                  <c:v>44315</c:v>
                </c:pt>
                <c:pt idx="315">
                  <c:v>44316</c:v>
                </c:pt>
                <c:pt idx="316">
                  <c:v>44319</c:v>
                </c:pt>
                <c:pt idx="317">
                  <c:v>44320</c:v>
                </c:pt>
                <c:pt idx="318">
                  <c:v>44321</c:v>
                </c:pt>
                <c:pt idx="319">
                  <c:v>44322</c:v>
                </c:pt>
                <c:pt idx="320">
                  <c:v>44323</c:v>
                </c:pt>
                <c:pt idx="321">
                  <c:v>44326</c:v>
                </c:pt>
                <c:pt idx="322">
                  <c:v>44327</c:v>
                </c:pt>
                <c:pt idx="323">
                  <c:v>44328</c:v>
                </c:pt>
                <c:pt idx="324">
                  <c:v>44329</c:v>
                </c:pt>
                <c:pt idx="325">
                  <c:v>44330</c:v>
                </c:pt>
                <c:pt idx="326">
                  <c:v>44333</c:v>
                </c:pt>
                <c:pt idx="327">
                  <c:v>44334</c:v>
                </c:pt>
                <c:pt idx="328">
                  <c:v>44335</c:v>
                </c:pt>
                <c:pt idx="329">
                  <c:v>44336</c:v>
                </c:pt>
                <c:pt idx="330">
                  <c:v>44337</c:v>
                </c:pt>
                <c:pt idx="331">
                  <c:v>44340</c:v>
                </c:pt>
                <c:pt idx="332">
                  <c:v>44341</c:v>
                </c:pt>
                <c:pt idx="333">
                  <c:v>44342</c:v>
                </c:pt>
                <c:pt idx="334">
                  <c:v>44343</c:v>
                </c:pt>
                <c:pt idx="335">
                  <c:v>44344</c:v>
                </c:pt>
                <c:pt idx="336">
                  <c:v>44348</c:v>
                </c:pt>
                <c:pt idx="337">
                  <c:v>44349</c:v>
                </c:pt>
                <c:pt idx="338">
                  <c:v>44350</c:v>
                </c:pt>
                <c:pt idx="339">
                  <c:v>44351</c:v>
                </c:pt>
                <c:pt idx="340">
                  <c:v>44354</c:v>
                </c:pt>
                <c:pt idx="341">
                  <c:v>44355</c:v>
                </c:pt>
                <c:pt idx="342">
                  <c:v>44356</c:v>
                </c:pt>
                <c:pt idx="343">
                  <c:v>44357</c:v>
                </c:pt>
                <c:pt idx="344">
                  <c:v>44358</c:v>
                </c:pt>
                <c:pt idx="345">
                  <c:v>44361</c:v>
                </c:pt>
                <c:pt idx="346">
                  <c:v>44362</c:v>
                </c:pt>
                <c:pt idx="347">
                  <c:v>44363</c:v>
                </c:pt>
                <c:pt idx="348">
                  <c:v>44364</c:v>
                </c:pt>
                <c:pt idx="349">
                  <c:v>44365</c:v>
                </c:pt>
                <c:pt idx="350">
                  <c:v>44368</c:v>
                </c:pt>
                <c:pt idx="351">
                  <c:v>44369</c:v>
                </c:pt>
                <c:pt idx="352">
                  <c:v>44370</c:v>
                </c:pt>
                <c:pt idx="353">
                  <c:v>44371</c:v>
                </c:pt>
                <c:pt idx="354">
                  <c:v>44372</c:v>
                </c:pt>
                <c:pt idx="355">
                  <c:v>44375</c:v>
                </c:pt>
                <c:pt idx="356">
                  <c:v>44376</c:v>
                </c:pt>
                <c:pt idx="357">
                  <c:v>44377</c:v>
                </c:pt>
                <c:pt idx="358">
                  <c:v>44378</c:v>
                </c:pt>
                <c:pt idx="359">
                  <c:v>44379</c:v>
                </c:pt>
                <c:pt idx="360">
                  <c:v>44383</c:v>
                </c:pt>
                <c:pt idx="361">
                  <c:v>44384</c:v>
                </c:pt>
                <c:pt idx="362">
                  <c:v>44385</c:v>
                </c:pt>
                <c:pt idx="363">
                  <c:v>44386</c:v>
                </c:pt>
                <c:pt idx="364">
                  <c:v>44389</c:v>
                </c:pt>
                <c:pt idx="365">
                  <c:v>44390</c:v>
                </c:pt>
                <c:pt idx="366">
                  <c:v>44391</c:v>
                </c:pt>
                <c:pt idx="367">
                  <c:v>44392</c:v>
                </c:pt>
                <c:pt idx="368">
                  <c:v>44393</c:v>
                </c:pt>
                <c:pt idx="369">
                  <c:v>44396</c:v>
                </c:pt>
                <c:pt idx="370">
                  <c:v>44397</c:v>
                </c:pt>
                <c:pt idx="371">
                  <c:v>44398</c:v>
                </c:pt>
                <c:pt idx="372">
                  <c:v>44399</c:v>
                </c:pt>
                <c:pt idx="373">
                  <c:v>44400</c:v>
                </c:pt>
                <c:pt idx="374">
                  <c:v>44403</c:v>
                </c:pt>
                <c:pt idx="375">
                  <c:v>44404</c:v>
                </c:pt>
                <c:pt idx="376">
                  <c:v>44405</c:v>
                </c:pt>
                <c:pt idx="377">
                  <c:v>44406</c:v>
                </c:pt>
                <c:pt idx="378">
                  <c:v>44407</c:v>
                </c:pt>
                <c:pt idx="379">
                  <c:v>44410</c:v>
                </c:pt>
                <c:pt idx="380">
                  <c:v>44411</c:v>
                </c:pt>
                <c:pt idx="381">
                  <c:v>44412</c:v>
                </c:pt>
                <c:pt idx="382">
                  <c:v>44413</c:v>
                </c:pt>
                <c:pt idx="383">
                  <c:v>44414</c:v>
                </c:pt>
                <c:pt idx="384">
                  <c:v>44417</c:v>
                </c:pt>
                <c:pt idx="385">
                  <c:v>44418</c:v>
                </c:pt>
                <c:pt idx="386">
                  <c:v>44419</c:v>
                </c:pt>
                <c:pt idx="387">
                  <c:v>44420</c:v>
                </c:pt>
                <c:pt idx="388">
                  <c:v>44421</c:v>
                </c:pt>
                <c:pt idx="389">
                  <c:v>44424</c:v>
                </c:pt>
                <c:pt idx="390">
                  <c:v>44425</c:v>
                </c:pt>
                <c:pt idx="391">
                  <c:v>44426</c:v>
                </c:pt>
                <c:pt idx="392">
                  <c:v>44427</c:v>
                </c:pt>
                <c:pt idx="393">
                  <c:v>44428</c:v>
                </c:pt>
                <c:pt idx="394">
                  <c:v>44431</c:v>
                </c:pt>
                <c:pt idx="395">
                  <c:v>44432</c:v>
                </c:pt>
                <c:pt idx="396">
                  <c:v>44433</c:v>
                </c:pt>
                <c:pt idx="397">
                  <c:v>44434</c:v>
                </c:pt>
                <c:pt idx="398">
                  <c:v>44435</c:v>
                </c:pt>
                <c:pt idx="399">
                  <c:v>44438</c:v>
                </c:pt>
                <c:pt idx="400">
                  <c:v>44439</c:v>
                </c:pt>
                <c:pt idx="401">
                  <c:v>44440</c:v>
                </c:pt>
                <c:pt idx="402">
                  <c:v>44441</c:v>
                </c:pt>
                <c:pt idx="403">
                  <c:v>44442</c:v>
                </c:pt>
                <c:pt idx="404">
                  <c:v>44446</c:v>
                </c:pt>
                <c:pt idx="405">
                  <c:v>44447</c:v>
                </c:pt>
                <c:pt idx="406">
                  <c:v>44448</c:v>
                </c:pt>
                <c:pt idx="407">
                  <c:v>44449</c:v>
                </c:pt>
                <c:pt idx="408">
                  <c:v>44452</c:v>
                </c:pt>
                <c:pt idx="409">
                  <c:v>44453</c:v>
                </c:pt>
                <c:pt idx="410">
                  <c:v>44454</c:v>
                </c:pt>
                <c:pt idx="411">
                  <c:v>44455</c:v>
                </c:pt>
                <c:pt idx="412">
                  <c:v>44456</c:v>
                </c:pt>
                <c:pt idx="413">
                  <c:v>44459</c:v>
                </c:pt>
                <c:pt idx="414">
                  <c:v>44460</c:v>
                </c:pt>
                <c:pt idx="415">
                  <c:v>44461</c:v>
                </c:pt>
                <c:pt idx="416">
                  <c:v>44462</c:v>
                </c:pt>
                <c:pt idx="417">
                  <c:v>44463</c:v>
                </c:pt>
                <c:pt idx="418">
                  <c:v>44466</c:v>
                </c:pt>
                <c:pt idx="419">
                  <c:v>44467</c:v>
                </c:pt>
                <c:pt idx="420">
                  <c:v>44468</c:v>
                </c:pt>
                <c:pt idx="421">
                  <c:v>44469</c:v>
                </c:pt>
                <c:pt idx="422">
                  <c:v>44470</c:v>
                </c:pt>
                <c:pt idx="423">
                  <c:v>44473</c:v>
                </c:pt>
                <c:pt idx="424">
                  <c:v>44474</c:v>
                </c:pt>
                <c:pt idx="425">
                  <c:v>44475</c:v>
                </c:pt>
                <c:pt idx="426">
                  <c:v>44476</c:v>
                </c:pt>
                <c:pt idx="427">
                  <c:v>44477</c:v>
                </c:pt>
                <c:pt idx="428">
                  <c:v>44481</c:v>
                </c:pt>
                <c:pt idx="429">
                  <c:v>44482</c:v>
                </c:pt>
                <c:pt idx="430">
                  <c:v>44483</c:v>
                </c:pt>
                <c:pt idx="431">
                  <c:v>44484</c:v>
                </c:pt>
                <c:pt idx="432">
                  <c:v>44487</c:v>
                </c:pt>
                <c:pt idx="433">
                  <c:v>44488</c:v>
                </c:pt>
                <c:pt idx="434">
                  <c:v>44489</c:v>
                </c:pt>
                <c:pt idx="435">
                  <c:v>44490</c:v>
                </c:pt>
                <c:pt idx="436">
                  <c:v>44491</c:v>
                </c:pt>
                <c:pt idx="437">
                  <c:v>44494</c:v>
                </c:pt>
                <c:pt idx="438">
                  <c:v>44495</c:v>
                </c:pt>
                <c:pt idx="439">
                  <c:v>44496</c:v>
                </c:pt>
                <c:pt idx="440">
                  <c:v>44497</c:v>
                </c:pt>
                <c:pt idx="441">
                  <c:v>44498</c:v>
                </c:pt>
                <c:pt idx="442">
                  <c:v>44501</c:v>
                </c:pt>
                <c:pt idx="443">
                  <c:v>44502</c:v>
                </c:pt>
                <c:pt idx="444">
                  <c:v>44503</c:v>
                </c:pt>
                <c:pt idx="445">
                  <c:v>44504</c:v>
                </c:pt>
                <c:pt idx="446">
                  <c:v>44505</c:v>
                </c:pt>
                <c:pt idx="447">
                  <c:v>44508</c:v>
                </c:pt>
                <c:pt idx="448">
                  <c:v>44509</c:v>
                </c:pt>
                <c:pt idx="449">
                  <c:v>44510</c:v>
                </c:pt>
                <c:pt idx="450">
                  <c:v>44512</c:v>
                </c:pt>
                <c:pt idx="451">
                  <c:v>44515</c:v>
                </c:pt>
                <c:pt idx="452">
                  <c:v>44516</c:v>
                </c:pt>
                <c:pt idx="453">
                  <c:v>44517</c:v>
                </c:pt>
                <c:pt idx="454">
                  <c:v>44518</c:v>
                </c:pt>
                <c:pt idx="455">
                  <c:v>44519</c:v>
                </c:pt>
                <c:pt idx="456">
                  <c:v>44522</c:v>
                </c:pt>
                <c:pt idx="457">
                  <c:v>44523</c:v>
                </c:pt>
                <c:pt idx="458">
                  <c:v>44524</c:v>
                </c:pt>
                <c:pt idx="459">
                  <c:v>44526</c:v>
                </c:pt>
                <c:pt idx="460">
                  <c:v>44529</c:v>
                </c:pt>
                <c:pt idx="461">
                  <c:v>44530</c:v>
                </c:pt>
                <c:pt idx="462">
                  <c:v>44531</c:v>
                </c:pt>
                <c:pt idx="463">
                  <c:v>44532</c:v>
                </c:pt>
                <c:pt idx="464">
                  <c:v>44533</c:v>
                </c:pt>
                <c:pt idx="465">
                  <c:v>44536</c:v>
                </c:pt>
                <c:pt idx="466">
                  <c:v>44537</c:v>
                </c:pt>
                <c:pt idx="467">
                  <c:v>44538</c:v>
                </c:pt>
                <c:pt idx="468">
                  <c:v>44539</c:v>
                </c:pt>
                <c:pt idx="469">
                  <c:v>44540</c:v>
                </c:pt>
                <c:pt idx="470">
                  <c:v>44543</c:v>
                </c:pt>
                <c:pt idx="471">
                  <c:v>44544</c:v>
                </c:pt>
                <c:pt idx="472">
                  <c:v>44545</c:v>
                </c:pt>
                <c:pt idx="473">
                  <c:v>44546</c:v>
                </c:pt>
                <c:pt idx="474">
                  <c:v>44547</c:v>
                </c:pt>
                <c:pt idx="475">
                  <c:v>44550</c:v>
                </c:pt>
                <c:pt idx="476">
                  <c:v>44551</c:v>
                </c:pt>
                <c:pt idx="477">
                  <c:v>44552</c:v>
                </c:pt>
                <c:pt idx="478">
                  <c:v>44553</c:v>
                </c:pt>
                <c:pt idx="479">
                  <c:v>44557</c:v>
                </c:pt>
                <c:pt idx="480">
                  <c:v>44558</c:v>
                </c:pt>
                <c:pt idx="481">
                  <c:v>44559</c:v>
                </c:pt>
                <c:pt idx="482">
                  <c:v>44560</c:v>
                </c:pt>
                <c:pt idx="483">
                  <c:v>44561</c:v>
                </c:pt>
                <c:pt idx="484">
                  <c:v>44564</c:v>
                </c:pt>
                <c:pt idx="485">
                  <c:v>44565</c:v>
                </c:pt>
                <c:pt idx="486">
                  <c:v>44566</c:v>
                </c:pt>
                <c:pt idx="487">
                  <c:v>44567</c:v>
                </c:pt>
                <c:pt idx="488">
                  <c:v>44568</c:v>
                </c:pt>
                <c:pt idx="489">
                  <c:v>44571</c:v>
                </c:pt>
                <c:pt idx="490">
                  <c:v>44572</c:v>
                </c:pt>
                <c:pt idx="491">
                  <c:v>44573</c:v>
                </c:pt>
                <c:pt idx="492">
                  <c:v>44574</c:v>
                </c:pt>
                <c:pt idx="493">
                  <c:v>44575</c:v>
                </c:pt>
                <c:pt idx="494">
                  <c:v>44579</c:v>
                </c:pt>
                <c:pt idx="495">
                  <c:v>44580</c:v>
                </c:pt>
                <c:pt idx="496">
                  <c:v>44581</c:v>
                </c:pt>
                <c:pt idx="497">
                  <c:v>44582</c:v>
                </c:pt>
                <c:pt idx="498">
                  <c:v>44585</c:v>
                </c:pt>
                <c:pt idx="499">
                  <c:v>44586</c:v>
                </c:pt>
                <c:pt idx="500">
                  <c:v>44587</c:v>
                </c:pt>
                <c:pt idx="501">
                  <c:v>44588</c:v>
                </c:pt>
                <c:pt idx="502">
                  <c:v>44589</c:v>
                </c:pt>
                <c:pt idx="503">
                  <c:v>44592</c:v>
                </c:pt>
                <c:pt idx="504">
                  <c:v>44593</c:v>
                </c:pt>
                <c:pt idx="505">
                  <c:v>44594</c:v>
                </c:pt>
                <c:pt idx="506">
                  <c:v>44595</c:v>
                </c:pt>
                <c:pt idx="507">
                  <c:v>44596</c:v>
                </c:pt>
                <c:pt idx="508">
                  <c:v>44599</c:v>
                </c:pt>
                <c:pt idx="509">
                  <c:v>44600</c:v>
                </c:pt>
                <c:pt idx="510">
                  <c:v>44601</c:v>
                </c:pt>
                <c:pt idx="511">
                  <c:v>44602</c:v>
                </c:pt>
                <c:pt idx="512">
                  <c:v>44603</c:v>
                </c:pt>
                <c:pt idx="513">
                  <c:v>44606</c:v>
                </c:pt>
                <c:pt idx="514">
                  <c:v>44607</c:v>
                </c:pt>
                <c:pt idx="515">
                  <c:v>44608</c:v>
                </c:pt>
                <c:pt idx="516">
                  <c:v>44609</c:v>
                </c:pt>
                <c:pt idx="517">
                  <c:v>44610</c:v>
                </c:pt>
                <c:pt idx="518">
                  <c:v>44614</c:v>
                </c:pt>
                <c:pt idx="519">
                  <c:v>44615</c:v>
                </c:pt>
                <c:pt idx="520">
                  <c:v>44616</c:v>
                </c:pt>
                <c:pt idx="521">
                  <c:v>44617</c:v>
                </c:pt>
                <c:pt idx="522">
                  <c:v>44620</c:v>
                </c:pt>
                <c:pt idx="523">
                  <c:v>44621</c:v>
                </c:pt>
                <c:pt idx="524">
                  <c:v>44622</c:v>
                </c:pt>
                <c:pt idx="525">
                  <c:v>44623</c:v>
                </c:pt>
                <c:pt idx="526">
                  <c:v>44624</c:v>
                </c:pt>
                <c:pt idx="527">
                  <c:v>44627</c:v>
                </c:pt>
                <c:pt idx="528">
                  <c:v>44628</c:v>
                </c:pt>
                <c:pt idx="529">
                  <c:v>44629</c:v>
                </c:pt>
                <c:pt idx="530">
                  <c:v>44630</c:v>
                </c:pt>
                <c:pt idx="531">
                  <c:v>44631</c:v>
                </c:pt>
                <c:pt idx="532">
                  <c:v>44634</c:v>
                </c:pt>
                <c:pt idx="533">
                  <c:v>44635</c:v>
                </c:pt>
                <c:pt idx="534">
                  <c:v>44636</c:v>
                </c:pt>
                <c:pt idx="535">
                  <c:v>44637</c:v>
                </c:pt>
                <c:pt idx="536">
                  <c:v>44638</c:v>
                </c:pt>
                <c:pt idx="537">
                  <c:v>44641</c:v>
                </c:pt>
                <c:pt idx="538">
                  <c:v>44642</c:v>
                </c:pt>
                <c:pt idx="539">
                  <c:v>44643</c:v>
                </c:pt>
                <c:pt idx="540">
                  <c:v>44644</c:v>
                </c:pt>
                <c:pt idx="541">
                  <c:v>44645</c:v>
                </c:pt>
                <c:pt idx="542">
                  <c:v>44648</c:v>
                </c:pt>
                <c:pt idx="543">
                  <c:v>44649</c:v>
                </c:pt>
                <c:pt idx="544">
                  <c:v>44650</c:v>
                </c:pt>
                <c:pt idx="545">
                  <c:v>44651</c:v>
                </c:pt>
                <c:pt idx="546">
                  <c:v>44652</c:v>
                </c:pt>
                <c:pt idx="547">
                  <c:v>44655</c:v>
                </c:pt>
                <c:pt idx="548">
                  <c:v>44656</c:v>
                </c:pt>
                <c:pt idx="549">
                  <c:v>44657</c:v>
                </c:pt>
                <c:pt idx="550">
                  <c:v>44658</c:v>
                </c:pt>
                <c:pt idx="551">
                  <c:v>44659</c:v>
                </c:pt>
                <c:pt idx="552">
                  <c:v>44662</c:v>
                </c:pt>
                <c:pt idx="553">
                  <c:v>44663</c:v>
                </c:pt>
                <c:pt idx="554">
                  <c:v>44664</c:v>
                </c:pt>
                <c:pt idx="555">
                  <c:v>44665</c:v>
                </c:pt>
                <c:pt idx="556">
                  <c:v>44669</c:v>
                </c:pt>
                <c:pt idx="557">
                  <c:v>44670</c:v>
                </c:pt>
                <c:pt idx="558">
                  <c:v>44671</c:v>
                </c:pt>
                <c:pt idx="559">
                  <c:v>44672</c:v>
                </c:pt>
                <c:pt idx="560">
                  <c:v>44673</c:v>
                </c:pt>
                <c:pt idx="561">
                  <c:v>44676</c:v>
                </c:pt>
                <c:pt idx="562">
                  <c:v>44677</c:v>
                </c:pt>
                <c:pt idx="563">
                  <c:v>44678</c:v>
                </c:pt>
                <c:pt idx="564">
                  <c:v>44679</c:v>
                </c:pt>
                <c:pt idx="565">
                  <c:v>44680</c:v>
                </c:pt>
                <c:pt idx="566">
                  <c:v>44683</c:v>
                </c:pt>
                <c:pt idx="567">
                  <c:v>44684</c:v>
                </c:pt>
                <c:pt idx="568">
                  <c:v>44685</c:v>
                </c:pt>
                <c:pt idx="569">
                  <c:v>44686</c:v>
                </c:pt>
                <c:pt idx="570">
                  <c:v>44687</c:v>
                </c:pt>
                <c:pt idx="571">
                  <c:v>44690</c:v>
                </c:pt>
                <c:pt idx="572">
                  <c:v>44691</c:v>
                </c:pt>
                <c:pt idx="573">
                  <c:v>44692</c:v>
                </c:pt>
                <c:pt idx="574">
                  <c:v>44693</c:v>
                </c:pt>
                <c:pt idx="575">
                  <c:v>44694</c:v>
                </c:pt>
                <c:pt idx="576">
                  <c:v>44697</c:v>
                </c:pt>
                <c:pt idx="577">
                  <c:v>44698</c:v>
                </c:pt>
                <c:pt idx="578">
                  <c:v>44699</c:v>
                </c:pt>
                <c:pt idx="579">
                  <c:v>44700</c:v>
                </c:pt>
                <c:pt idx="580">
                  <c:v>44701</c:v>
                </c:pt>
                <c:pt idx="581">
                  <c:v>44704</c:v>
                </c:pt>
                <c:pt idx="582">
                  <c:v>44705</c:v>
                </c:pt>
                <c:pt idx="583">
                  <c:v>44706</c:v>
                </c:pt>
                <c:pt idx="584">
                  <c:v>44707</c:v>
                </c:pt>
                <c:pt idx="585">
                  <c:v>44708</c:v>
                </c:pt>
                <c:pt idx="586">
                  <c:v>44712</c:v>
                </c:pt>
                <c:pt idx="587">
                  <c:v>44713</c:v>
                </c:pt>
                <c:pt idx="588">
                  <c:v>44714</c:v>
                </c:pt>
                <c:pt idx="589">
                  <c:v>44715</c:v>
                </c:pt>
                <c:pt idx="590">
                  <c:v>44718</c:v>
                </c:pt>
                <c:pt idx="591">
                  <c:v>44719</c:v>
                </c:pt>
                <c:pt idx="592">
                  <c:v>44720</c:v>
                </c:pt>
                <c:pt idx="593">
                  <c:v>44721</c:v>
                </c:pt>
                <c:pt idx="594">
                  <c:v>44722</c:v>
                </c:pt>
                <c:pt idx="595">
                  <c:v>44725</c:v>
                </c:pt>
                <c:pt idx="596">
                  <c:v>44726</c:v>
                </c:pt>
                <c:pt idx="597">
                  <c:v>44727</c:v>
                </c:pt>
                <c:pt idx="598">
                  <c:v>44728</c:v>
                </c:pt>
                <c:pt idx="599">
                  <c:v>44729</c:v>
                </c:pt>
                <c:pt idx="600">
                  <c:v>44733</c:v>
                </c:pt>
                <c:pt idx="601">
                  <c:v>44734</c:v>
                </c:pt>
                <c:pt idx="602">
                  <c:v>44735</c:v>
                </c:pt>
                <c:pt idx="603">
                  <c:v>44736</c:v>
                </c:pt>
                <c:pt idx="604">
                  <c:v>44739</c:v>
                </c:pt>
                <c:pt idx="605">
                  <c:v>44740</c:v>
                </c:pt>
                <c:pt idx="606">
                  <c:v>44741</c:v>
                </c:pt>
                <c:pt idx="607">
                  <c:v>44742</c:v>
                </c:pt>
                <c:pt idx="608">
                  <c:v>44743</c:v>
                </c:pt>
                <c:pt idx="609">
                  <c:v>44747</c:v>
                </c:pt>
                <c:pt idx="610">
                  <c:v>44748</c:v>
                </c:pt>
                <c:pt idx="611">
                  <c:v>44749</c:v>
                </c:pt>
                <c:pt idx="612">
                  <c:v>44750</c:v>
                </c:pt>
                <c:pt idx="613">
                  <c:v>44753</c:v>
                </c:pt>
                <c:pt idx="614">
                  <c:v>44754</c:v>
                </c:pt>
                <c:pt idx="615">
                  <c:v>44755</c:v>
                </c:pt>
                <c:pt idx="616">
                  <c:v>44756</c:v>
                </c:pt>
                <c:pt idx="617">
                  <c:v>44757</c:v>
                </c:pt>
                <c:pt idx="618">
                  <c:v>44760</c:v>
                </c:pt>
                <c:pt idx="619">
                  <c:v>44761</c:v>
                </c:pt>
                <c:pt idx="620">
                  <c:v>44762</c:v>
                </c:pt>
                <c:pt idx="621">
                  <c:v>44763</c:v>
                </c:pt>
                <c:pt idx="622">
                  <c:v>44764</c:v>
                </c:pt>
                <c:pt idx="623">
                  <c:v>44767</c:v>
                </c:pt>
                <c:pt idx="624">
                  <c:v>44768</c:v>
                </c:pt>
                <c:pt idx="625">
                  <c:v>44769</c:v>
                </c:pt>
                <c:pt idx="626">
                  <c:v>44770</c:v>
                </c:pt>
                <c:pt idx="627">
                  <c:v>44771</c:v>
                </c:pt>
                <c:pt idx="628">
                  <c:v>44774</c:v>
                </c:pt>
                <c:pt idx="629">
                  <c:v>44775</c:v>
                </c:pt>
                <c:pt idx="630">
                  <c:v>44776</c:v>
                </c:pt>
                <c:pt idx="631">
                  <c:v>44777</c:v>
                </c:pt>
                <c:pt idx="632">
                  <c:v>44778</c:v>
                </c:pt>
                <c:pt idx="633">
                  <c:v>44781</c:v>
                </c:pt>
                <c:pt idx="634">
                  <c:v>44782</c:v>
                </c:pt>
                <c:pt idx="635">
                  <c:v>44783</c:v>
                </c:pt>
                <c:pt idx="636">
                  <c:v>44784</c:v>
                </c:pt>
                <c:pt idx="637">
                  <c:v>44785</c:v>
                </c:pt>
                <c:pt idx="638">
                  <c:v>44788</c:v>
                </c:pt>
                <c:pt idx="639">
                  <c:v>44789</c:v>
                </c:pt>
                <c:pt idx="640">
                  <c:v>44790</c:v>
                </c:pt>
                <c:pt idx="641">
                  <c:v>44791</c:v>
                </c:pt>
                <c:pt idx="642">
                  <c:v>44792</c:v>
                </c:pt>
                <c:pt idx="643">
                  <c:v>44795</c:v>
                </c:pt>
                <c:pt idx="644">
                  <c:v>44796</c:v>
                </c:pt>
                <c:pt idx="645">
                  <c:v>44797</c:v>
                </c:pt>
                <c:pt idx="646">
                  <c:v>44798</c:v>
                </c:pt>
                <c:pt idx="647">
                  <c:v>44799</c:v>
                </c:pt>
                <c:pt idx="648">
                  <c:v>44802</c:v>
                </c:pt>
                <c:pt idx="649">
                  <c:v>44803</c:v>
                </c:pt>
                <c:pt idx="650">
                  <c:v>44804</c:v>
                </c:pt>
                <c:pt idx="651">
                  <c:v>44805</c:v>
                </c:pt>
                <c:pt idx="652">
                  <c:v>44806</c:v>
                </c:pt>
                <c:pt idx="653">
                  <c:v>44810</c:v>
                </c:pt>
                <c:pt idx="654">
                  <c:v>44811</c:v>
                </c:pt>
                <c:pt idx="655">
                  <c:v>44812</c:v>
                </c:pt>
                <c:pt idx="656">
                  <c:v>44813</c:v>
                </c:pt>
                <c:pt idx="657">
                  <c:v>44816</c:v>
                </c:pt>
                <c:pt idx="658">
                  <c:v>44817</c:v>
                </c:pt>
                <c:pt idx="659">
                  <c:v>44818</c:v>
                </c:pt>
                <c:pt idx="660">
                  <c:v>44819</c:v>
                </c:pt>
                <c:pt idx="661">
                  <c:v>44820</c:v>
                </c:pt>
                <c:pt idx="662">
                  <c:v>44823</c:v>
                </c:pt>
                <c:pt idx="663">
                  <c:v>44824</c:v>
                </c:pt>
                <c:pt idx="664">
                  <c:v>44825</c:v>
                </c:pt>
                <c:pt idx="665">
                  <c:v>44826</c:v>
                </c:pt>
                <c:pt idx="666">
                  <c:v>44827</c:v>
                </c:pt>
                <c:pt idx="667">
                  <c:v>44830</c:v>
                </c:pt>
                <c:pt idx="668">
                  <c:v>44831</c:v>
                </c:pt>
                <c:pt idx="669">
                  <c:v>44832</c:v>
                </c:pt>
                <c:pt idx="670">
                  <c:v>44833</c:v>
                </c:pt>
                <c:pt idx="671">
                  <c:v>44834</c:v>
                </c:pt>
                <c:pt idx="672">
                  <c:v>44837</c:v>
                </c:pt>
                <c:pt idx="673">
                  <c:v>44838</c:v>
                </c:pt>
                <c:pt idx="674">
                  <c:v>44839</c:v>
                </c:pt>
                <c:pt idx="675">
                  <c:v>44840</c:v>
                </c:pt>
                <c:pt idx="676">
                  <c:v>44841</c:v>
                </c:pt>
                <c:pt idx="677">
                  <c:v>44845</c:v>
                </c:pt>
                <c:pt idx="678">
                  <c:v>44846</c:v>
                </c:pt>
                <c:pt idx="679">
                  <c:v>44847</c:v>
                </c:pt>
                <c:pt idx="680">
                  <c:v>44848</c:v>
                </c:pt>
                <c:pt idx="681">
                  <c:v>44851</c:v>
                </c:pt>
                <c:pt idx="682">
                  <c:v>44852</c:v>
                </c:pt>
                <c:pt idx="683">
                  <c:v>44853</c:v>
                </c:pt>
                <c:pt idx="684">
                  <c:v>44854</c:v>
                </c:pt>
                <c:pt idx="685">
                  <c:v>44855</c:v>
                </c:pt>
                <c:pt idx="686">
                  <c:v>44858</c:v>
                </c:pt>
                <c:pt idx="687">
                  <c:v>44859</c:v>
                </c:pt>
                <c:pt idx="688">
                  <c:v>44860</c:v>
                </c:pt>
                <c:pt idx="689">
                  <c:v>44861</c:v>
                </c:pt>
                <c:pt idx="690">
                  <c:v>44862</c:v>
                </c:pt>
                <c:pt idx="691">
                  <c:v>44865</c:v>
                </c:pt>
                <c:pt idx="692">
                  <c:v>44866</c:v>
                </c:pt>
                <c:pt idx="693">
                  <c:v>44867</c:v>
                </c:pt>
                <c:pt idx="694">
                  <c:v>44868</c:v>
                </c:pt>
                <c:pt idx="695">
                  <c:v>44869</c:v>
                </c:pt>
                <c:pt idx="696">
                  <c:v>44872</c:v>
                </c:pt>
                <c:pt idx="697">
                  <c:v>44873</c:v>
                </c:pt>
                <c:pt idx="698">
                  <c:v>44874</c:v>
                </c:pt>
                <c:pt idx="699">
                  <c:v>44875</c:v>
                </c:pt>
                <c:pt idx="700">
                  <c:v>44879</c:v>
                </c:pt>
                <c:pt idx="701">
                  <c:v>44880</c:v>
                </c:pt>
                <c:pt idx="702">
                  <c:v>44881</c:v>
                </c:pt>
                <c:pt idx="703">
                  <c:v>44882</c:v>
                </c:pt>
                <c:pt idx="704">
                  <c:v>44883</c:v>
                </c:pt>
                <c:pt idx="705">
                  <c:v>44886</c:v>
                </c:pt>
                <c:pt idx="706">
                  <c:v>44887</c:v>
                </c:pt>
                <c:pt idx="707">
                  <c:v>44888</c:v>
                </c:pt>
                <c:pt idx="708">
                  <c:v>44890</c:v>
                </c:pt>
                <c:pt idx="709">
                  <c:v>44893</c:v>
                </c:pt>
                <c:pt idx="710">
                  <c:v>44894</c:v>
                </c:pt>
                <c:pt idx="711">
                  <c:v>44895</c:v>
                </c:pt>
                <c:pt idx="712">
                  <c:v>44896</c:v>
                </c:pt>
                <c:pt idx="713">
                  <c:v>44897</c:v>
                </c:pt>
                <c:pt idx="714">
                  <c:v>44900</c:v>
                </c:pt>
                <c:pt idx="715">
                  <c:v>44901</c:v>
                </c:pt>
                <c:pt idx="716">
                  <c:v>44902</c:v>
                </c:pt>
                <c:pt idx="717">
                  <c:v>44903</c:v>
                </c:pt>
                <c:pt idx="718">
                  <c:v>44904</c:v>
                </c:pt>
                <c:pt idx="719">
                  <c:v>44907</c:v>
                </c:pt>
                <c:pt idx="720">
                  <c:v>44908</c:v>
                </c:pt>
                <c:pt idx="721">
                  <c:v>44909</c:v>
                </c:pt>
                <c:pt idx="722">
                  <c:v>44910</c:v>
                </c:pt>
                <c:pt idx="723">
                  <c:v>44911</c:v>
                </c:pt>
                <c:pt idx="724">
                  <c:v>44914</c:v>
                </c:pt>
                <c:pt idx="725">
                  <c:v>44915</c:v>
                </c:pt>
                <c:pt idx="726">
                  <c:v>44916</c:v>
                </c:pt>
                <c:pt idx="727">
                  <c:v>44917</c:v>
                </c:pt>
                <c:pt idx="728">
                  <c:v>44918</c:v>
                </c:pt>
                <c:pt idx="729">
                  <c:v>44922</c:v>
                </c:pt>
                <c:pt idx="730">
                  <c:v>44923</c:v>
                </c:pt>
                <c:pt idx="731">
                  <c:v>44924</c:v>
                </c:pt>
                <c:pt idx="732">
                  <c:v>44925</c:v>
                </c:pt>
                <c:pt idx="733">
                  <c:v>44929</c:v>
                </c:pt>
                <c:pt idx="734">
                  <c:v>44930</c:v>
                </c:pt>
                <c:pt idx="735">
                  <c:v>44931</c:v>
                </c:pt>
                <c:pt idx="736">
                  <c:v>44932</c:v>
                </c:pt>
                <c:pt idx="737">
                  <c:v>44935</c:v>
                </c:pt>
                <c:pt idx="738">
                  <c:v>44936</c:v>
                </c:pt>
                <c:pt idx="739">
                  <c:v>44937</c:v>
                </c:pt>
                <c:pt idx="740">
                  <c:v>44938</c:v>
                </c:pt>
                <c:pt idx="741">
                  <c:v>44939</c:v>
                </c:pt>
                <c:pt idx="742">
                  <c:v>44943</c:v>
                </c:pt>
                <c:pt idx="743">
                  <c:v>44944</c:v>
                </c:pt>
                <c:pt idx="744">
                  <c:v>44945</c:v>
                </c:pt>
                <c:pt idx="745">
                  <c:v>44946</c:v>
                </c:pt>
                <c:pt idx="746">
                  <c:v>44949</c:v>
                </c:pt>
                <c:pt idx="747">
                  <c:v>44950</c:v>
                </c:pt>
                <c:pt idx="748">
                  <c:v>44951</c:v>
                </c:pt>
                <c:pt idx="749">
                  <c:v>44952</c:v>
                </c:pt>
                <c:pt idx="750">
                  <c:v>44953</c:v>
                </c:pt>
                <c:pt idx="751">
                  <c:v>44956</c:v>
                </c:pt>
                <c:pt idx="752">
                  <c:v>44957</c:v>
                </c:pt>
                <c:pt idx="753">
                  <c:v>44958</c:v>
                </c:pt>
                <c:pt idx="754">
                  <c:v>44959</c:v>
                </c:pt>
                <c:pt idx="755">
                  <c:v>44960</c:v>
                </c:pt>
                <c:pt idx="756">
                  <c:v>44963</c:v>
                </c:pt>
                <c:pt idx="757">
                  <c:v>44964</c:v>
                </c:pt>
                <c:pt idx="758">
                  <c:v>44965</c:v>
                </c:pt>
                <c:pt idx="759">
                  <c:v>44966</c:v>
                </c:pt>
                <c:pt idx="760">
                  <c:v>44967</c:v>
                </c:pt>
                <c:pt idx="761">
                  <c:v>44970</c:v>
                </c:pt>
                <c:pt idx="762">
                  <c:v>44971</c:v>
                </c:pt>
                <c:pt idx="763">
                  <c:v>44972</c:v>
                </c:pt>
                <c:pt idx="764">
                  <c:v>44973</c:v>
                </c:pt>
                <c:pt idx="765">
                  <c:v>44974</c:v>
                </c:pt>
                <c:pt idx="766">
                  <c:v>44978</c:v>
                </c:pt>
                <c:pt idx="767">
                  <c:v>44979</c:v>
                </c:pt>
                <c:pt idx="768">
                  <c:v>44980</c:v>
                </c:pt>
                <c:pt idx="769">
                  <c:v>44981</c:v>
                </c:pt>
                <c:pt idx="770">
                  <c:v>44984</c:v>
                </c:pt>
                <c:pt idx="771">
                  <c:v>44985</c:v>
                </c:pt>
                <c:pt idx="772">
                  <c:v>44986</c:v>
                </c:pt>
                <c:pt idx="773">
                  <c:v>44987</c:v>
                </c:pt>
                <c:pt idx="774">
                  <c:v>44988</c:v>
                </c:pt>
                <c:pt idx="775">
                  <c:v>44991</c:v>
                </c:pt>
                <c:pt idx="776">
                  <c:v>44992</c:v>
                </c:pt>
                <c:pt idx="777">
                  <c:v>44993</c:v>
                </c:pt>
                <c:pt idx="778">
                  <c:v>44994</c:v>
                </c:pt>
                <c:pt idx="779">
                  <c:v>44995</c:v>
                </c:pt>
                <c:pt idx="780">
                  <c:v>44998</c:v>
                </c:pt>
                <c:pt idx="781">
                  <c:v>44999</c:v>
                </c:pt>
                <c:pt idx="782">
                  <c:v>45000</c:v>
                </c:pt>
                <c:pt idx="783">
                  <c:v>45001</c:v>
                </c:pt>
                <c:pt idx="784">
                  <c:v>45002</c:v>
                </c:pt>
                <c:pt idx="785">
                  <c:v>45005</c:v>
                </c:pt>
                <c:pt idx="786">
                  <c:v>45006</c:v>
                </c:pt>
                <c:pt idx="787">
                  <c:v>45007</c:v>
                </c:pt>
                <c:pt idx="788">
                  <c:v>45008</c:v>
                </c:pt>
                <c:pt idx="789">
                  <c:v>45009</c:v>
                </c:pt>
                <c:pt idx="790">
                  <c:v>45012</c:v>
                </c:pt>
                <c:pt idx="791">
                  <c:v>45013</c:v>
                </c:pt>
                <c:pt idx="792">
                  <c:v>45014</c:v>
                </c:pt>
                <c:pt idx="793">
                  <c:v>45015</c:v>
                </c:pt>
                <c:pt idx="794">
                  <c:v>45016</c:v>
                </c:pt>
                <c:pt idx="795">
                  <c:v>45019</c:v>
                </c:pt>
                <c:pt idx="796">
                  <c:v>45020</c:v>
                </c:pt>
                <c:pt idx="797">
                  <c:v>45021</c:v>
                </c:pt>
                <c:pt idx="798">
                  <c:v>45022</c:v>
                </c:pt>
                <c:pt idx="799">
                  <c:v>45023</c:v>
                </c:pt>
                <c:pt idx="800">
                  <c:v>45026</c:v>
                </c:pt>
                <c:pt idx="801">
                  <c:v>45027</c:v>
                </c:pt>
                <c:pt idx="802">
                  <c:v>45028</c:v>
                </c:pt>
                <c:pt idx="803">
                  <c:v>45029</c:v>
                </c:pt>
                <c:pt idx="804">
                  <c:v>45030</c:v>
                </c:pt>
                <c:pt idx="805">
                  <c:v>45033</c:v>
                </c:pt>
                <c:pt idx="806">
                  <c:v>45034</c:v>
                </c:pt>
                <c:pt idx="807">
                  <c:v>45035</c:v>
                </c:pt>
                <c:pt idx="808">
                  <c:v>45036</c:v>
                </c:pt>
                <c:pt idx="809">
                  <c:v>45037</c:v>
                </c:pt>
                <c:pt idx="810">
                  <c:v>45040</c:v>
                </c:pt>
                <c:pt idx="811">
                  <c:v>45041</c:v>
                </c:pt>
                <c:pt idx="812">
                  <c:v>45042</c:v>
                </c:pt>
                <c:pt idx="813">
                  <c:v>45043</c:v>
                </c:pt>
                <c:pt idx="814">
                  <c:v>45044</c:v>
                </c:pt>
                <c:pt idx="815">
                  <c:v>45047</c:v>
                </c:pt>
                <c:pt idx="816">
                  <c:v>45048</c:v>
                </c:pt>
                <c:pt idx="817">
                  <c:v>45049</c:v>
                </c:pt>
                <c:pt idx="818">
                  <c:v>45050</c:v>
                </c:pt>
                <c:pt idx="819">
                  <c:v>45051</c:v>
                </c:pt>
                <c:pt idx="820">
                  <c:v>45054</c:v>
                </c:pt>
                <c:pt idx="821">
                  <c:v>45055</c:v>
                </c:pt>
                <c:pt idx="822">
                  <c:v>45056</c:v>
                </c:pt>
                <c:pt idx="823">
                  <c:v>45057</c:v>
                </c:pt>
                <c:pt idx="824">
                  <c:v>45058</c:v>
                </c:pt>
                <c:pt idx="825">
                  <c:v>45061</c:v>
                </c:pt>
                <c:pt idx="826">
                  <c:v>45062</c:v>
                </c:pt>
                <c:pt idx="827">
                  <c:v>45063</c:v>
                </c:pt>
                <c:pt idx="828">
                  <c:v>45064</c:v>
                </c:pt>
                <c:pt idx="829">
                  <c:v>45065</c:v>
                </c:pt>
                <c:pt idx="830">
                  <c:v>45068</c:v>
                </c:pt>
                <c:pt idx="831">
                  <c:v>45069</c:v>
                </c:pt>
                <c:pt idx="832">
                  <c:v>45070</c:v>
                </c:pt>
                <c:pt idx="833">
                  <c:v>45071</c:v>
                </c:pt>
                <c:pt idx="834">
                  <c:v>45072</c:v>
                </c:pt>
                <c:pt idx="835">
                  <c:v>45076</c:v>
                </c:pt>
                <c:pt idx="836">
                  <c:v>45077</c:v>
                </c:pt>
                <c:pt idx="837">
                  <c:v>45078</c:v>
                </c:pt>
                <c:pt idx="838">
                  <c:v>45079</c:v>
                </c:pt>
                <c:pt idx="839">
                  <c:v>45082</c:v>
                </c:pt>
                <c:pt idx="840">
                  <c:v>45083</c:v>
                </c:pt>
                <c:pt idx="841">
                  <c:v>45084</c:v>
                </c:pt>
                <c:pt idx="842">
                  <c:v>45085</c:v>
                </c:pt>
                <c:pt idx="843">
                  <c:v>45086</c:v>
                </c:pt>
                <c:pt idx="844">
                  <c:v>45089</c:v>
                </c:pt>
                <c:pt idx="845">
                  <c:v>45090</c:v>
                </c:pt>
                <c:pt idx="846">
                  <c:v>45091</c:v>
                </c:pt>
                <c:pt idx="847">
                  <c:v>45092</c:v>
                </c:pt>
                <c:pt idx="848">
                  <c:v>45093</c:v>
                </c:pt>
                <c:pt idx="849">
                  <c:v>45097</c:v>
                </c:pt>
                <c:pt idx="850">
                  <c:v>45098</c:v>
                </c:pt>
                <c:pt idx="851">
                  <c:v>45099</c:v>
                </c:pt>
                <c:pt idx="852">
                  <c:v>45100</c:v>
                </c:pt>
                <c:pt idx="853">
                  <c:v>45103</c:v>
                </c:pt>
                <c:pt idx="854">
                  <c:v>45104</c:v>
                </c:pt>
                <c:pt idx="855">
                  <c:v>45105</c:v>
                </c:pt>
                <c:pt idx="856">
                  <c:v>45106</c:v>
                </c:pt>
                <c:pt idx="857">
                  <c:v>45107</c:v>
                </c:pt>
                <c:pt idx="858">
                  <c:v>45110</c:v>
                </c:pt>
                <c:pt idx="859">
                  <c:v>45112</c:v>
                </c:pt>
                <c:pt idx="860">
                  <c:v>45113</c:v>
                </c:pt>
                <c:pt idx="861">
                  <c:v>45114</c:v>
                </c:pt>
                <c:pt idx="862">
                  <c:v>45117</c:v>
                </c:pt>
                <c:pt idx="863">
                  <c:v>45118</c:v>
                </c:pt>
                <c:pt idx="864">
                  <c:v>45119</c:v>
                </c:pt>
                <c:pt idx="865">
                  <c:v>45120</c:v>
                </c:pt>
                <c:pt idx="866">
                  <c:v>45121</c:v>
                </c:pt>
                <c:pt idx="867">
                  <c:v>45124</c:v>
                </c:pt>
                <c:pt idx="868">
                  <c:v>45125</c:v>
                </c:pt>
                <c:pt idx="869">
                  <c:v>45126</c:v>
                </c:pt>
                <c:pt idx="870">
                  <c:v>45127</c:v>
                </c:pt>
                <c:pt idx="871">
                  <c:v>45128</c:v>
                </c:pt>
                <c:pt idx="872">
                  <c:v>45131</c:v>
                </c:pt>
                <c:pt idx="873">
                  <c:v>45132</c:v>
                </c:pt>
                <c:pt idx="874">
                  <c:v>45133</c:v>
                </c:pt>
                <c:pt idx="875">
                  <c:v>45134</c:v>
                </c:pt>
                <c:pt idx="876">
                  <c:v>45135</c:v>
                </c:pt>
                <c:pt idx="877">
                  <c:v>45138</c:v>
                </c:pt>
                <c:pt idx="878">
                  <c:v>45139</c:v>
                </c:pt>
                <c:pt idx="879">
                  <c:v>45140</c:v>
                </c:pt>
                <c:pt idx="880">
                  <c:v>45141</c:v>
                </c:pt>
                <c:pt idx="881">
                  <c:v>45142</c:v>
                </c:pt>
                <c:pt idx="882">
                  <c:v>45145</c:v>
                </c:pt>
                <c:pt idx="883">
                  <c:v>45146</c:v>
                </c:pt>
                <c:pt idx="884">
                  <c:v>45147</c:v>
                </c:pt>
                <c:pt idx="885">
                  <c:v>45148</c:v>
                </c:pt>
                <c:pt idx="886">
                  <c:v>45149</c:v>
                </c:pt>
                <c:pt idx="887">
                  <c:v>45152</c:v>
                </c:pt>
                <c:pt idx="888">
                  <c:v>45153</c:v>
                </c:pt>
                <c:pt idx="889">
                  <c:v>45154</c:v>
                </c:pt>
                <c:pt idx="890">
                  <c:v>45155</c:v>
                </c:pt>
                <c:pt idx="891">
                  <c:v>45156</c:v>
                </c:pt>
                <c:pt idx="892">
                  <c:v>45159</c:v>
                </c:pt>
                <c:pt idx="893">
                  <c:v>45160</c:v>
                </c:pt>
                <c:pt idx="894">
                  <c:v>45161</c:v>
                </c:pt>
                <c:pt idx="895">
                  <c:v>45162</c:v>
                </c:pt>
                <c:pt idx="896">
                  <c:v>45163</c:v>
                </c:pt>
                <c:pt idx="897">
                  <c:v>45166</c:v>
                </c:pt>
                <c:pt idx="898">
                  <c:v>45167</c:v>
                </c:pt>
                <c:pt idx="899">
                  <c:v>45168</c:v>
                </c:pt>
                <c:pt idx="900">
                  <c:v>45169</c:v>
                </c:pt>
                <c:pt idx="901">
                  <c:v>45170</c:v>
                </c:pt>
                <c:pt idx="902">
                  <c:v>45174</c:v>
                </c:pt>
                <c:pt idx="903">
                  <c:v>45175</c:v>
                </c:pt>
                <c:pt idx="904">
                  <c:v>45176</c:v>
                </c:pt>
                <c:pt idx="905">
                  <c:v>45177</c:v>
                </c:pt>
                <c:pt idx="906">
                  <c:v>45180</c:v>
                </c:pt>
                <c:pt idx="907">
                  <c:v>45181</c:v>
                </c:pt>
                <c:pt idx="908">
                  <c:v>45182</c:v>
                </c:pt>
                <c:pt idx="909">
                  <c:v>45183</c:v>
                </c:pt>
                <c:pt idx="910">
                  <c:v>45184</c:v>
                </c:pt>
                <c:pt idx="911">
                  <c:v>45187</c:v>
                </c:pt>
                <c:pt idx="912">
                  <c:v>45188</c:v>
                </c:pt>
                <c:pt idx="913">
                  <c:v>45189</c:v>
                </c:pt>
                <c:pt idx="914">
                  <c:v>45190</c:v>
                </c:pt>
                <c:pt idx="915">
                  <c:v>45191</c:v>
                </c:pt>
                <c:pt idx="916">
                  <c:v>45194</c:v>
                </c:pt>
                <c:pt idx="917">
                  <c:v>45195</c:v>
                </c:pt>
                <c:pt idx="918">
                  <c:v>45196</c:v>
                </c:pt>
                <c:pt idx="919">
                  <c:v>45197</c:v>
                </c:pt>
                <c:pt idx="920">
                  <c:v>45198</c:v>
                </c:pt>
                <c:pt idx="921">
                  <c:v>45201</c:v>
                </c:pt>
                <c:pt idx="922">
                  <c:v>45202</c:v>
                </c:pt>
                <c:pt idx="923">
                  <c:v>45203</c:v>
                </c:pt>
                <c:pt idx="924">
                  <c:v>45204</c:v>
                </c:pt>
                <c:pt idx="925">
                  <c:v>45205</c:v>
                </c:pt>
                <c:pt idx="926">
                  <c:v>45209</c:v>
                </c:pt>
                <c:pt idx="927">
                  <c:v>45210</c:v>
                </c:pt>
                <c:pt idx="928">
                  <c:v>45211</c:v>
                </c:pt>
                <c:pt idx="929">
                  <c:v>45212</c:v>
                </c:pt>
                <c:pt idx="930">
                  <c:v>45215</c:v>
                </c:pt>
                <c:pt idx="931">
                  <c:v>45216</c:v>
                </c:pt>
                <c:pt idx="932">
                  <c:v>45217</c:v>
                </c:pt>
                <c:pt idx="933">
                  <c:v>45218</c:v>
                </c:pt>
                <c:pt idx="934">
                  <c:v>45219</c:v>
                </c:pt>
                <c:pt idx="935">
                  <c:v>45222</c:v>
                </c:pt>
                <c:pt idx="936">
                  <c:v>45223</c:v>
                </c:pt>
                <c:pt idx="937">
                  <c:v>45224</c:v>
                </c:pt>
                <c:pt idx="938">
                  <c:v>45225</c:v>
                </c:pt>
                <c:pt idx="939">
                  <c:v>45226</c:v>
                </c:pt>
                <c:pt idx="940">
                  <c:v>45229</c:v>
                </c:pt>
                <c:pt idx="941">
                  <c:v>45230</c:v>
                </c:pt>
                <c:pt idx="942">
                  <c:v>45231</c:v>
                </c:pt>
                <c:pt idx="943">
                  <c:v>45232</c:v>
                </c:pt>
                <c:pt idx="944">
                  <c:v>45233</c:v>
                </c:pt>
                <c:pt idx="945">
                  <c:v>45236</c:v>
                </c:pt>
                <c:pt idx="946">
                  <c:v>45237</c:v>
                </c:pt>
                <c:pt idx="947">
                  <c:v>45238</c:v>
                </c:pt>
                <c:pt idx="948">
                  <c:v>45239</c:v>
                </c:pt>
                <c:pt idx="949">
                  <c:v>45240</c:v>
                </c:pt>
                <c:pt idx="950">
                  <c:v>45243</c:v>
                </c:pt>
                <c:pt idx="951">
                  <c:v>45244</c:v>
                </c:pt>
                <c:pt idx="952">
                  <c:v>45245</c:v>
                </c:pt>
                <c:pt idx="953">
                  <c:v>45246</c:v>
                </c:pt>
                <c:pt idx="954">
                  <c:v>45247</c:v>
                </c:pt>
                <c:pt idx="955">
                  <c:v>45250</c:v>
                </c:pt>
                <c:pt idx="956">
                  <c:v>45251</c:v>
                </c:pt>
                <c:pt idx="957">
                  <c:v>45252</c:v>
                </c:pt>
                <c:pt idx="958">
                  <c:v>45254</c:v>
                </c:pt>
                <c:pt idx="959">
                  <c:v>45257</c:v>
                </c:pt>
                <c:pt idx="960">
                  <c:v>45258</c:v>
                </c:pt>
                <c:pt idx="961">
                  <c:v>45259</c:v>
                </c:pt>
                <c:pt idx="962">
                  <c:v>45260</c:v>
                </c:pt>
                <c:pt idx="963">
                  <c:v>45261</c:v>
                </c:pt>
                <c:pt idx="964">
                  <c:v>45264</c:v>
                </c:pt>
                <c:pt idx="965">
                  <c:v>45265</c:v>
                </c:pt>
                <c:pt idx="966">
                  <c:v>45266</c:v>
                </c:pt>
                <c:pt idx="967">
                  <c:v>45267</c:v>
                </c:pt>
                <c:pt idx="968">
                  <c:v>45268</c:v>
                </c:pt>
                <c:pt idx="969">
                  <c:v>45271</c:v>
                </c:pt>
                <c:pt idx="970">
                  <c:v>45272</c:v>
                </c:pt>
                <c:pt idx="971">
                  <c:v>45273</c:v>
                </c:pt>
                <c:pt idx="972">
                  <c:v>45274</c:v>
                </c:pt>
                <c:pt idx="973">
                  <c:v>45275</c:v>
                </c:pt>
                <c:pt idx="974">
                  <c:v>45278</c:v>
                </c:pt>
                <c:pt idx="975">
                  <c:v>45279</c:v>
                </c:pt>
                <c:pt idx="976">
                  <c:v>45280</c:v>
                </c:pt>
                <c:pt idx="977">
                  <c:v>45281</c:v>
                </c:pt>
                <c:pt idx="978">
                  <c:v>45282</c:v>
                </c:pt>
                <c:pt idx="979">
                  <c:v>45286</c:v>
                </c:pt>
                <c:pt idx="980">
                  <c:v>45287</c:v>
                </c:pt>
                <c:pt idx="981">
                  <c:v>45288</c:v>
                </c:pt>
                <c:pt idx="982">
                  <c:v>45289</c:v>
                </c:pt>
                <c:pt idx="983">
                  <c:v>45293</c:v>
                </c:pt>
                <c:pt idx="984">
                  <c:v>45294</c:v>
                </c:pt>
                <c:pt idx="985">
                  <c:v>45295</c:v>
                </c:pt>
                <c:pt idx="986">
                  <c:v>45296</c:v>
                </c:pt>
                <c:pt idx="987">
                  <c:v>45299</c:v>
                </c:pt>
                <c:pt idx="988">
                  <c:v>45300</c:v>
                </c:pt>
                <c:pt idx="989">
                  <c:v>45301</c:v>
                </c:pt>
                <c:pt idx="990">
                  <c:v>45302</c:v>
                </c:pt>
                <c:pt idx="991">
                  <c:v>45303</c:v>
                </c:pt>
                <c:pt idx="992">
                  <c:v>45307</c:v>
                </c:pt>
                <c:pt idx="993">
                  <c:v>45308</c:v>
                </c:pt>
                <c:pt idx="994">
                  <c:v>45309</c:v>
                </c:pt>
                <c:pt idx="995">
                  <c:v>45310</c:v>
                </c:pt>
                <c:pt idx="996">
                  <c:v>45313</c:v>
                </c:pt>
                <c:pt idx="997">
                  <c:v>45314</c:v>
                </c:pt>
                <c:pt idx="998">
                  <c:v>45315</c:v>
                </c:pt>
                <c:pt idx="999">
                  <c:v>45316</c:v>
                </c:pt>
                <c:pt idx="1000">
                  <c:v>45317</c:v>
                </c:pt>
                <c:pt idx="1001">
                  <c:v>45320</c:v>
                </c:pt>
                <c:pt idx="1002">
                  <c:v>45321</c:v>
                </c:pt>
                <c:pt idx="1003">
                  <c:v>45322</c:v>
                </c:pt>
                <c:pt idx="1004">
                  <c:v>45323</c:v>
                </c:pt>
                <c:pt idx="1005">
                  <c:v>45324</c:v>
                </c:pt>
                <c:pt idx="1006">
                  <c:v>45327</c:v>
                </c:pt>
                <c:pt idx="1007">
                  <c:v>45328</c:v>
                </c:pt>
                <c:pt idx="1008">
                  <c:v>45329</c:v>
                </c:pt>
                <c:pt idx="1009">
                  <c:v>45330</c:v>
                </c:pt>
                <c:pt idx="1010">
                  <c:v>45331</c:v>
                </c:pt>
                <c:pt idx="1011">
                  <c:v>45334</c:v>
                </c:pt>
                <c:pt idx="1012">
                  <c:v>45335</c:v>
                </c:pt>
                <c:pt idx="1013">
                  <c:v>45336</c:v>
                </c:pt>
                <c:pt idx="1014">
                  <c:v>45337</c:v>
                </c:pt>
                <c:pt idx="1015">
                  <c:v>45338</c:v>
                </c:pt>
                <c:pt idx="1016">
                  <c:v>45342</c:v>
                </c:pt>
                <c:pt idx="1017">
                  <c:v>45343</c:v>
                </c:pt>
                <c:pt idx="1018">
                  <c:v>45344</c:v>
                </c:pt>
                <c:pt idx="1019">
                  <c:v>45345</c:v>
                </c:pt>
                <c:pt idx="1020">
                  <c:v>45348</c:v>
                </c:pt>
                <c:pt idx="1021">
                  <c:v>45349</c:v>
                </c:pt>
                <c:pt idx="1022">
                  <c:v>45350</c:v>
                </c:pt>
                <c:pt idx="1023">
                  <c:v>45351</c:v>
                </c:pt>
                <c:pt idx="1024">
                  <c:v>45352</c:v>
                </c:pt>
                <c:pt idx="1025">
                  <c:v>45355</c:v>
                </c:pt>
                <c:pt idx="1026">
                  <c:v>45356</c:v>
                </c:pt>
                <c:pt idx="1027">
                  <c:v>45357</c:v>
                </c:pt>
                <c:pt idx="1028">
                  <c:v>45358</c:v>
                </c:pt>
                <c:pt idx="1029">
                  <c:v>45359</c:v>
                </c:pt>
                <c:pt idx="1030">
                  <c:v>45362</c:v>
                </c:pt>
                <c:pt idx="1031">
                  <c:v>45363</c:v>
                </c:pt>
                <c:pt idx="1032">
                  <c:v>45364</c:v>
                </c:pt>
                <c:pt idx="1033">
                  <c:v>45365</c:v>
                </c:pt>
                <c:pt idx="1034">
                  <c:v>45366</c:v>
                </c:pt>
                <c:pt idx="1035">
                  <c:v>45369</c:v>
                </c:pt>
                <c:pt idx="1036">
                  <c:v>45370</c:v>
                </c:pt>
                <c:pt idx="1037">
                  <c:v>45371</c:v>
                </c:pt>
                <c:pt idx="1038">
                  <c:v>45372</c:v>
                </c:pt>
                <c:pt idx="1039">
                  <c:v>45373</c:v>
                </c:pt>
                <c:pt idx="1040">
                  <c:v>45376</c:v>
                </c:pt>
                <c:pt idx="1041">
                  <c:v>45377</c:v>
                </c:pt>
                <c:pt idx="1042">
                  <c:v>45378</c:v>
                </c:pt>
                <c:pt idx="1043">
                  <c:v>45379</c:v>
                </c:pt>
                <c:pt idx="1044">
                  <c:v>45383</c:v>
                </c:pt>
                <c:pt idx="1045">
                  <c:v>45384</c:v>
                </c:pt>
                <c:pt idx="1046">
                  <c:v>45385</c:v>
                </c:pt>
                <c:pt idx="1047">
                  <c:v>45386</c:v>
                </c:pt>
                <c:pt idx="1048">
                  <c:v>45387</c:v>
                </c:pt>
                <c:pt idx="1049">
                  <c:v>45390</c:v>
                </c:pt>
                <c:pt idx="1050">
                  <c:v>45391</c:v>
                </c:pt>
                <c:pt idx="1051">
                  <c:v>45392</c:v>
                </c:pt>
                <c:pt idx="1052">
                  <c:v>45393</c:v>
                </c:pt>
                <c:pt idx="1053">
                  <c:v>45394</c:v>
                </c:pt>
                <c:pt idx="1054">
                  <c:v>45397</c:v>
                </c:pt>
                <c:pt idx="1055">
                  <c:v>45398</c:v>
                </c:pt>
                <c:pt idx="1056">
                  <c:v>45399</c:v>
                </c:pt>
                <c:pt idx="1057">
                  <c:v>45400</c:v>
                </c:pt>
                <c:pt idx="1058">
                  <c:v>45401</c:v>
                </c:pt>
                <c:pt idx="1059">
                  <c:v>45404</c:v>
                </c:pt>
                <c:pt idx="1060">
                  <c:v>45405</c:v>
                </c:pt>
                <c:pt idx="1061">
                  <c:v>45406</c:v>
                </c:pt>
                <c:pt idx="1062">
                  <c:v>45407</c:v>
                </c:pt>
                <c:pt idx="1063">
                  <c:v>45408</c:v>
                </c:pt>
                <c:pt idx="1064">
                  <c:v>45411</c:v>
                </c:pt>
                <c:pt idx="1065">
                  <c:v>45412</c:v>
                </c:pt>
                <c:pt idx="1066">
                  <c:v>45413</c:v>
                </c:pt>
                <c:pt idx="1067">
                  <c:v>45414</c:v>
                </c:pt>
                <c:pt idx="1068">
                  <c:v>45415</c:v>
                </c:pt>
                <c:pt idx="1069">
                  <c:v>45418</c:v>
                </c:pt>
                <c:pt idx="1070">
                  <c:v>45419</c:v>
                </c:pt>
                <c:pt idx="1071">
                  <c:v>45420</c:v>
                </c:pt>
                <c:pt idx="1072">
                  <c:v>45421</c:v>
                </c:pt>
                <c:pt idx="1073">
                  <c:v>45422</c:v>
                </c:pt>
                <c:pt idx="1074">
                  <c:v>45425</c:v>
                </c:pt>
                <c:pt idx="1075">
                  <c:v>45426</c:v>
                </c:pt>
                <c:pt idx="1076">
                  <c:v>45427</c:v>
                </c:pt>
                <c:pt idx="1077">
                  <c:v>45428</c:v>
                </c:pt>
                <c:pt idx="1078">
                  <c:v>45429</c:v>
                </c:pt>
                <c:pt idx="1079">
                  <c:v>45432</c:v>
                </c:pt>
                <c:pt idx="1080">
                  <c:v>45433</c:v>
                </c:pt>
                <c:pt idx="1081">
                  <c:v>45434</c:v>
                </c:pt>
                <c:pt idx="1082">
                  <c:v>45435</c:v>
                </c:pt>
                <c:pt idx="1083">
                  <c:v>45436</c:v>
                </c:pt>
                <c:pt idx="1084">
                  <c:v>45440</c:v>
                </c:pt>
                <c:pt idx="1085">
                  <c:v>45441</c:v>
                </c:pt>
                <c:pt idx="1086">
                  <c:v>45442</c:v>
                </c:pt>
                <c:pt idx="1087">
                  <c:v>45443</c:v>
                </c:pt>
                <c:pt idx="1088">
                  <c:v>45446</c:v>
                </c:pt>
                <c:pt idx="1089">
                  <c:v>45447</c:v>
                </c:pt>
                <c:pt idx="1090">
                  <c:v>45448</c:v>
                </c:pt>
                <c:pt idx="1091">
                  <c:v>45449</c:v>
                </c:pt>
                <c:pt idx="1092">
                  <c:v>45450</c:v>
                </c:pt>
                <c:pt idx="1093">
                  <c:v>45453</c:v>
                </c:pt>
                <c:pt idx="1094">
                  <c:v>45454</c:v>
                </c:pt>
                <c:pt idx="1095">
                  <c:v>45455</c:v>
                </c:pt>
                <c:pt idx="1096">
                  <c:v>45456</c:v>
                </c:pt>
                <c:pt idx="1097">
                  <c:v>45457</c:v>
                </c:pt>
                <c:pt idx="1098">
                  <c:v>45460</c:v>
                </c:pt>
                <c:pt idx="1099">
                  <c:v>45461</c:v>
                </c:pt>
                <c:pt idx="1100">
                  <c:v>45463</c:v>
                </c:pt>
                <c:pt idx="1101">
                  <c:v>45464</c:v>
                </c:pt>
                <c:pt idx="1102">
                  <c:v>45467</c:v>
                </c:pt>
                <c:pt idx="1103">
                  <c:v>45468</c:v>
                </c:pt>
                <c:pt idx="1104">
                  <c:v>45469</c:v>
                </c:pt>
                <c:pt idx="1105">
                  <c:v>45470</c:v>
                </c:pt>
                <c:pt idx="1106">
                  <c:v>45471</c:v>
                </c:pt>
                <c:pt idx="1107">
                  <c:v>45474</c:v>
                </c:pt>
                <c:pt idx="1108">
                  <c:v>45475</c:v>
                </c:pt>
                <c:pt idx="1109">
                  <c:v>45476</c:v>
                </c:pt>
                <c:pt idx="1110">
                  <c:v>45478</c:v>
                </c:pt>
                <c:pt idx="1111">
                  <c:v>45481</c:v>
                </c:pt>
                <c:pt idx="1112">
                  <c:v>45482</c:v>
                </c:pt>
                <c:pt idx="1113">
                  <c:v>45483</c:v>
                </c:pt>
                <c:pt idx="1114">
                  <c:v>45484</c:v>
                </c:pt>
                <c:pt idx="1115">
                  <c:v>45485</c:v>
                </c:pt>
                <c:pt idx="1116">
                  <c:v>45488</c:v>
                </c:pt>
                <c:pt idx="1117">
                  <c:v>45489</c:v>
                </c:pt>
                <c:pt idx="1118">
                  <c:v>45490</c:v>
                </c:pt>
                <c:pt idx="1119">
                  <c:v>45491</c:v>
                </c:pt>
                <c:pt idx="1120">
                  <c:v>45492</c:v>
                </c:pt>
                <c:pt idx="1121">
                  <c:v>45495</c:v>
                </c:pt>
                <c:pt idx="1122">
                  <c:v>45496</c:v>
                </c:pt>
                <c:pt idx="1123">
                  <c:v>45497</c:v>
                </c:pt>
                <c:pt idx="1124">
                  <c:v>45498</c:v>
                </c:pt>
                <c:pt idx="1125">
                  <c:v>45499</c:v>
                </c:pt>
                <c:pt idx="1126">
                  <c:v>45502</c:v>
                </c:pt>
                <c:pt idx="1127">
                  <c:v>45503</c:v>
                </c:pt>
                <c:pt idx="1128">
                  <c:v>45504</c:v>
                </c:pt>
                <c:pt idx="1129">
                  <c:v>45505</c:v>
                </c:pt>
                <c:pt idx="1130">
                  <c:v>45506</c:v>
                </c:pt>
                <c:pt idx="1131">
                  <c:v>45509</c:v>
                </c:pt>
                <c:pt idx="1132">
                  <c:v>45510</c:v>
                </c:pt>
                <c:pt idx="1133">
                  <c:v>45511</c:v>
                </c:pt>
                <c:pt idx="1134">
                  <c:v>45512</c:v>
                </c:pt>
                <c:pt idx="1135">
                  <c:v>45513</c:v>
                </c:pt>
                <c:pt idx="1136">
                  <c:v>45516</c:v>
                </c:pt>
                <c:pt idx="1137">
                  <c:v>45517</c:v>
                </c:pt>
                <c:pt idx="1138">
                  <c:v>45518</c:v>
                </c:pt>
                <c:pt idx="1139">
                  <c:v>45519</c:v>
                </c:pt>
                <c:pt idx="1140">
                  <c:v>45520</c:v>
                </c:pt>
                <c:pt idx="1141">
                  <c:v>45523</c:v>
                </c:pt>
                <c:pt idx="1142">
                  <c:v>45524</c:v>
                </c:pt>
                <c:pt idx="1143">
                  <c:v>45525</c:v>
                </c:pt>
                <c:pt idx="1144">
                  <c:v>45526</c:v>
                </c:pt>
                <c:pt idx="1145">
                  <c:v>45527</c:v>
                </c:pt>
                <c:pt idx="1146">
                  <c:v>45530</c:v>
                </c:pt>
                <c:pt idx="1147">
                  <c:v>45531</c:v>
                </c:pt>
                <c:pt idx="1148">
                  <c:v>45532</c:v>
                </c:pt>
                <c:pt idx="1149">
                  <c:v>45533</c:v>
                </c:pt>
                <c:pt idx="1150">
                  <c:v>45534</c:v>
                </c:pt>
                <c:pt idx="1151">
                  <c:v>45538</c:v>
                </c:pt>
                <c:pt idx="1152">
                  <c:v>45539</c:v>
                </c:pt>
                <c:pt idx="1153">
                  <c:v>45540</c:v>
                </c:pt>
                <c:pt idx="1154">
                  <c:v>45541</c:v>
                </c:pt>
                <c:pt idx="1155">
                  <c:v>45544</c:v>
                </c:pt>
                <c:pt idx="1156">
                  <c:v>45545</c:v>
                </c:pt>
                <c:pt idx="1157">
                  <c:v>45546</c:v>
                </c:pt>
                <c:pt idx="1158">
                  <c:v>45547</c:v>
                </c:pt>
                <c:pt idx="1159">
                  <c:v>45548</c:v>
                </c:pt>
                <c:pt idx="1160">
                  <c:v>45551</c:v>
                </c:pt>
                <c:pt idx="1161">
                  <c:v>45552</c:v>
                </c:pt>
                <c:pt idx="1162">
                  <c:v>45553</c:v>
                </c:pt>
                <c:pt idx="1163">
                  <c:v>45554</c:v>
                </c:pt>
                <c:pt idx="1164">
                  <c:v>45555</c:v>
                </c:pt>
                <c:pt idx="1165">
                  <c:v>45558</c:v>
                </c:pt>
                <c:pt idx="1166">
                  <c:v>45559</c:v>
                </c:pt>
                <c:pt idx="1167">
                  <c:v>45560</c:v>
                </c:pt>
                <c:pt idx="1168">
                  <c:v>45561</c:v>
                </c:pt>
                <c:pt idx="1169">
                  <c:v>45562</c:v>
                </c:pt>
                <c:pt idx="1170">
                  <c:v>45565</c:v>
                </c:pt>
                <c:pt idx="1171">
                  <c:v>45566</c:v>
                </c:pt>
                <c:pt idx="1172">
                  <c:v>45567</c:v>
                </c:pt>
                <c:pt idx="1173">
                  <c:v>45568</c:v>
                </c:pt>
                <c:pt idx="1174">
                  <c:v>45569</c:v>
                </c:pt>
                <c:pt idx="1175">
                  <c:v>45572</c:v>
                </c:pt>
                <c:pt idx="1176">
                  <c:v>45573</c:v>
                </c:pt>
                <c:pt idx="1177">
                  <c:v>45574</c:v>
                </c:pt>
                <c:pt idx="1178">
                  <c:v>45575</c:v>
                </c:pt>
                <c:pt idx="1179">
                  <c:v>45576</c:v>
                </c:pt>
                <c:pt idx="1180">
                  <c:v>45580</c:v>
                </c:pt>
                <c:pt idx="1181">
                  <c:v>45581</c:v>
                </c:pt>
                <c:pt idx="1182">
                  <c:v>45582</c:v>
                </c:pt>
                <c:pt idx="1183">
                  <c:v>45583</c:v>
                </c:pt>
                <c:pt idx="1184">
                  <c:v>45586</c:v>
                </c:pt>
                <c:pt idx="1185">
                  <c:v>45587</c:v>
                </c:pt>
                <c:pt idx="1186">
                  <c:v>45588</c:v>
                </c:pt>
                <c:pt idx="1187">
                  <c:v>45589</c:v>
                </c:pt>
                <c:pt idx="1188">
                  <c:v>45590</c:v>
                </c:pt>
                <c:pt idx="1189">
                  <c:v>45593</c:v>
                </c:pt>
                <c:pt idx="1190">
                  <c:v>45594</c:v>
                </c:pt>
                <c:pt idx="1191">
                  <c:v>45595</c:v>
                </c:pt>
                <c:pt idx="1192">
                  <c:v>45596</c:v>
                </c:pt>
                <c:pt idx="1193">
                  <c:v>45597</c:v>
                </c:pt>
                <c:pt idx="1194">
                  <c:v>45600</c:v>
                </c:pt>
                <c:pt idx="1195">
                  <c:v>45601</c:v>
                </c:pt>
                <c:pt idx="1196">
                  <c:v>45602</c:v>
                </c:pt>
                <c:pt idx="1197">
                  <c:v>45603</c:v>
                </c:pt>
                <c:pt idx="1198">
                  <c:v>45604</c:v>
                </c:pt>
                <c:pt idx="1199">
                  <c:v>45608</c:v>
                </c:pt>
                <c:pt idx="1200">
                  <c:v>45609</c:v>
                </c:pt>
                <c:pt idx="1201">
                  <c:v>45610</c:v>
                </c:pt>
                <c:pt idx="1202">
                  <c:v>45611</c:v>
                </c:pt>
                <c:pt idx="1203">
                  <c:v>45614</c:v>
                </c:pt>
                <c:pt idx="1204">
                  <c:v>45615</c:v>
                </c:pt>
                <c:pt idx="1205">
                  <c:v>45616</c:v>
                </c:pt>
                <c:pt idx="1206">
                  <c:v>45617</c:v>
                </c:pt>
                <c:pt idx="1207">
                  <c:v>45618</c:v>
                </c:pt>
                <c:pt idx="1208">
                  <c:v>45621</c:v>
                </c:pt>
                <c:pt idx="1209">
                  <c:v>45622</c:v>
                </c:pt>
                <c:pt idx="1210">
                  <c:v>45623</c:v>
                </c:pt>
                <c:pt idx="1211">
                  <c:v>45625</c:v>
                </c:pt>
              </c:numCache>
            </c:numRef>
          </c:cat>
          <c:val>
            <c:numRef>
              <c:f>'[鑫元周观点数据底稿2024.11.29 - 副本.xlsx]美债收益率'!$I$1022:$I$2233</c:f>
              <c:numCache>
                <c:formatCode>0.0000</c:formatCode>
                <c:ptCount val="1212"/>
                <c:pt idx="0">
                  <c:v>1.6</c:v>
                </c:pt>
                <c:pt idx="1">
                  <c:v>1.57</c:v>
                </c:pt>
                <c:pt idx="2">
                  <c:v>1.51</c:v>
                </c:pt>
                <c:pt idx="3">
                  <c:v>1.54</c:v>
                </c:pt>
                <c:pt idx="4">
                  <c:v>1.61</c:v>
                </c:pt>
                <c:pt idx="5">
                  <c:v>1.66</c:v>
                </c:pt>
                <c:pt idx="6">
                  <c:v>1.65</c:v>
                </c:pt>
                <c:pt idx="7">
                  <c:v>1.59</c:v>
                </c:pt>
                <c:pt idx="8">
                  <c:v>1.56</c:v>
                </c:pt>
                <c:pt idx="9">
                  <c:v>1.59</c:v>
                </c:pt>
                <c:pt idx="10">
                  <c:v>1.62</c:v>
                </c:pt>
                <c:pt idx="11">
                  <c:v>1.61</c:v>
                </c:pt>
                <c:pt idx="12">
                  <c:v>1.59</c:v>
                </c:pt>
                <c:pt idx="13">
                  <c:v>1.55</c:v>
                </c:pt>
                <c:pt idx="14">
                  <c:v>1.56</c:v>
                </c:pt>
                <c:pt idx="15">
                  <c:v>1.52</c:v>
                </c:pt>
                <c:pt idx="16">
                  <c:v>1.46</c:v>
                </c:pt>
                <c:pt idx="17">
                  <c:v>1.38</c:v>
                </c:pt>
                <c:pt idx="18">
                  <c:v>1.33</c:v>
                </c:pt>
                <c:pt idx="19">
                  <c:v>1.33</c:v>
                </c:pt>
                <c:pt idx="20">
                  <c:v>1.3</c:v>
                </c:pt>
                <c:pt idx="21">
                  <c:v>1.1299999999999999</c:v>
                </c:pt>
                <c:pt idx="22">
                  <c:v>1.1000000000000001</c:v>
                </c:pt>
                <c:pt idx="23">
                  <c:v>1.02</c:v>
                </c:pt>
                <c:pt idx="24">
                  <c:v>1.02</c:v>
                </c:pt>
                <c:pt idx="25">
                  <c:v>0.92</c:v>
                </c:pt>
                <c:pt idx="26">
                  <c:v>0.74</c:v>
                </c:pt>
                <c:pt idx="27">
                  <c:v>0.54</c:v>
                </c:pt>
                <c:pt idx="28">
                  <c:v>0.76</c:v>
                </c:pt>
                <c:pt idx="29">
                  <c:v>0.82</c:v>
                </c:pt>
                <c:pt idx="30">
                  <c:v>0.88</c:v>
                </c:pt>
                <c:pt idx="31">
                  <c:v>0.94</c:v>
                </c:pt>
                <c:pt idx="32">
                  <c:v>0.73</c:v>
                </c:pt>
                <c:pt idx="33">
                  <c:v>1.02</c:v>
                </c:pt>
                <c:pt idx="34">
                  <c:v>1.18</c:v>
                </c:pt>
                <c:pt idx="35">
                  <c:v>1.1200000000000001</c:v>
                </c:pt>
                <c:pt idx="36">
                  <c:v>0.92</c:v>
                </c:pt>
                <c:pt idx="37">
                  <c:v>0.76</c:v>
                </c:pt>
                <c:pt idx="38">
                  <c:v>0.84</c:v>
                </c:pt>
                <c:pt idx="39">
                  <c:v>0.88</c:v>
                </c:pt>
                <c:pt idx="40">
                  <c:v>0.83</c:v>
                </c:pt>
                <c:pt idx="41">
                  <c:v>0.72</c:v>
                </c:pt>
                <c:pt idx="42">
                  <c:v>0.7</c:v>
                </c:pt>
                <c:pt idx="43">
                  <c:v>0.7</c:v>
                </c:pt>
                <c:pt idx="44">
                  <c:v>0.62</c:v>
                </c:pt>
                <c:pt idx="45">
                  <c:v>0.63</c:v>
                </c:pt>
                <c:pt idx="46">
                  <c:v>0.62</c:v>
                </c:pt>
                <c:pt idx="47">
                  <c:v>0.67</c:v>
                </c:pt>
                <c:pt idx="48">
                  <c:v>0.75</c:v>
                </c:pt>
                <c:pt idx="49">
                  <c:v>0.77</c:v>
                </c:pt>
                <c:pt idx="50">
                  <c:v>0.73</c:v>
                </c:pt>
                <c:pt idx="51">
                  <c:v>0.76</c:v>
                </c:pt>
                <c:pt idx="52">
                  <c:v>0.76</c:v>
                </c:pt>
                <c:pt idx="53">
                  <c:v>0.63</c:v>
                </c:pt>
                <c:pt idx="54">
                  <c:v>0.61</c:v>
                </c:pt>
                <c:pt idx="55">
                  <c:v>0.65</c:v>
                </c:pt>
                <c:pt idx="56">
                  <c:v>0.63</c:v>
                </c:pt>
                <c:pt idx="57">
                  <c:v>0.57999999999999996</c:v>
                </c:pt>
                <c:pt idx="58">
                  <c:v>0.63</c:v>
                </c:pt>
                <c:pt idx="59">
                  <c:v>0.61</c:v>
                </c:pt>
                <c:pt idx="60">
                  <c:v>0.6</c:v>
                </c:pt>
                <c:pt idx="61">
                  <c:v>0.67</c:v>
                </c:pt>
                <c:pt idx="62">
                  <c:v>0.62</c:v>
                </c:pt>
                <c:pt idx="63">
                  <c:v>0.63</c:v>
                </c:pt>
                <c:pt idx="64">
                  <c:v>0.64</c:v>
                </c:pt>
                <c:pt idx="65">
                  <c:v>0.64</c:v>
                </c:pt>
                <c:pt idx="66">
                  <c:v>0.64</c:v>
                </c:pt>
                <c:pt idx="67">
                  <c:v>0.66</c:v>
                </c:pt>
                <c:pt idx="68">
                  <c:v>0.72</c:v>
                </c:pt>
                <c:pt idx="69">
                  <c:v>0.63</c:v>
                </c:pt>
                <c:pt idx="70">
                  <c:v>0.69</c:v>
                </c:pt>
                <c:pt idx="71">
                  <c:v>0.73</c:v>
                </c:pt>
                <c:pt idx="72">
                  <c:v>0.69</c:v>
                </c:pt>
                <c:pt idx="73">
                  <c:v>0.64</c:v>
                </c:pt>
                <c:pt idx="74">
                  <c:v>0.63</c:v>
                </c:pt>
                <c:pt idx="75">
                  <c:v>0.64</c:v>
                </c:pt>
                <c:pt idx="76">
                  <c:v>0.73</c:v>
                </c:pt>
                <c:pt idx="77">
                  <c:v>0.7</c:v>
                </c:pt>
                <c:pt idx="78">
                  <c:v>0.68</c:v>
                </c:pt>
                <c:pt idx="79">
                  <c:v>0.68</c:v>
                </c:pt>
                <c:pt idx="80">
                  <c:v>0.66</c:v>
                </c:pt>
                <c:pt idx="81">
                  <c:v>0.69</c:v>
                </c:pt>
                <c:pt idx="82">
                  <c:v>0.68</c:v>
                </c:pt>
                <c:pt idx="83">
                  <c:v>0.7</c:v>
                </c:pt>
                <c:pt idx="84">
                  <c:v>0.65</c:v>
                </c:pt>
                <c:pt idx="85">
                  <c:v>0.66</c:v>
                </c:pt>
                <c:pt idx="86">
                  <c:v>0.68</c:v>
                </c:pt>
                <c:pt idx="87">
                  <c:v>0.77</c:v>
                </c:pt>
                <c:pt idx="88">
                  <c:v>0.82</c:v>
                </c:pt>
                <c:pt idx="89">
                  <c:v>0.91</c:v>
                </c:pt>
                <c:pt idx="90">
                  <c:v>0.88</c:v>
                </c:pt>
                <c:pt idx="91">
                  <c:v>0.84</c:v>
                </c:pt>
                <c:pt idx="92">
                  <c:v>0.75</c:v>
                </c:pt>
                <c:pt idx="93">
                  <c:v>0.66</c:v>
                </c:pt>
                <c:pt idx="94">
                  <c:v>0.71</c:v>
                </c:pt>
                <c:pt idx="95">
                  <c:v>0.71</c:v>
                </c:pt>
                <c:pt idx="96">
                  <c:v>0.75</c:v>
                </c:pt>
                <c:pt idx="97">
                  <c:v>0.74</c:v>
                </c:pt>
                <c:pt idx="98">
                  <c:v>0.71</c:v>
                </c:pt>
                <c:pt idx="99">
                  <c:v>0.7</c:v>
                </c:pt>
                <c:pt idx="100">
                  <c:v>0.71</c:v>
                </c:pt>
                <c:pt idx="101">
                  <c:v>0.72</c:v>
                </c:pt>
                <c:pt idx="102">
                  <c:v>0.69</c:v>
                </c:pt>
                <c:pt idx="103">
                  <c:v>0.68</c:v>
                </c:pt>
                <c:pt idx="104">
                  <c:v>0.64</c:v>
                </c:pt>
                <c:pt idx="105">
                  <c:v>0.64</c:v>
                </c:pt>
                <c:pt idx="106">
                  <c:v>0.66</c:v>
                </c:pt>
                <c:pt idx="107">
                  <c:v>0.69</c:v>
                </c:pt>
                <c:pt idx="108">
                  <c:v>0.68</c:v>
                </c:pt>
                <c:pt idx="109">
                  <c:v>0.69</c:v>
                </c:pt>
                <c:pt idx="110">
                  <c:v>0.65</c:v>
                </c:pt>
                <c:pt idx="111">
                  <c:v>0.67</c:v>
                </c:pt>
                <c:pt idx="112">
                  <c:v>0.62</c:v>
                </c:pt>
                <c:pt idx="113">
                  <c:v>0.65</c:v>
                </c:pt>
                <c:pt idx="114">
                  <c:v>0.64</c:v>
                </c:pt>
                <c:pt idx="115">
                  <c:v>0.63</c:v>
                </c:pt>
                <c:pt idx="116">
                  <c:v>0.64</c:v>
                </c:pt>
                <c:pt idx="117">
                  <c:v>0.62</c:v>
                </c:pt>
                <c:pt idx="118">
                  <c:v>0.64</c:v>
                </c:pt>
                <c:pt idx="119">
                  <c:v>0.62</c:v>
                </c:pt>
                <c:pt idx="120">
                  <c:v>0.61</c:v>
                </c:pt>
                <c:pt idx="121">
                  <c:v>0.6</c:v>
                </c:pt>
                <c:pt idx="122">
                  <c:v>0.59</c:v>
                </c:pt>
                <c:pt idx="123">
                  <c:v>0.59</c:v>
                </c:pt>
                <c:pt idx="124">
                  <c:v>0.62</c:v>
                </c:pt>
                <c:pt idx="125">
                  <c:v>0.59</c:v>
                </c:pt>
                <c:pt idx="126">
                  <c:v>0.57999999999999996</c:v>
                </c:pt>
                <c:pt idx="127">
                  <c:v>0.55000000000000004</c:v>
                </c:pt>
                <c:pt idx="128">
                  <c:v>0.55000000000000004</c:v>
                </c:pt>
                <c:pt idx="129">
                  <c:v>0.56000000000000005</c:v>
                </c:pt>
                <c:pt idx="130">
                  <c:v>0.52</c:v>
                </c:pt>
                <c:pt idx="131">
                  <c:v>0.55000000000000004</c:v>
                </c:pt>
                <c:pt idx="132">
                  <c:v>0.55000000000000004</c:v>
                </c:pt>
                <c:pt idx="133">
                  <c:v>0.56999999999999995</c:v>
                </c:pt>
                <c:pt idx="134">
                  <c:v>0.59</c:v>
                </c:pt>
                <c:pt idx="135">
                  <c:v>0.64</c:v>
                </c:pt>
                <c:pt idx="136">
                  <c:v>0.69</c:v>
                </c:pt>
                <c:pt idx="137">
                  <c:v>0.71</c:v>
                </c:pt>
                <c:pt idx="138">
                  <c:v>0.71</c:v>
                </c:pt>
                <c:pt idx="139">
                  <c:v>0.69</c:v>
                </c:pt>
                <c:pt idx="140">
                  <c:v>0.67</c:v>
                </c:pt>
                <c:pt idx="141">
                  <c:v>0.68</c:v>
                </c:pt>
                <c:pt idx="142">
                  <c:v>0.65</c:v>
                </c:pt>
                <c:pt idx="143">
                  <c:v>0.64</c:v>
                </c:pt>
                <c:pt idx="144">
                  <c:v>0.65</c:v>
                </c:pt>
                <c:pt idx="145">
                  <c:v>0.69</c:v>
                </c:pt>
                <c:pt idx="146">
                  <c:v>0.69</c:v>
                </c:pt>
                <c:pt idx="147">
                  <c:v>0.74</c:v>
                </c:pt>
                <c:pt idx="148">
                  <c:v>0.74</c:v>
                </c:pt>
                <c:pt idx="149">
                  <c:v>0.72</c:v>
                </c:pt>
                <c:pt idx="150">
                  <c:v>0.68</c:v>
                </c:pt>
                <c:pt idx="151">
                  <c:v>0.66</c:v>
                </c:pt>
                <c:pt idx="152">
                  <c:v>0.63</c:v>
                </c:pt>
                <c:pt idx="153">
                  <c:v>0.72</c:v>
                </c:pt>
                <c:pt idx="154">
                  <c:v>0.69</c:v>
                </c:pt>
                <c:pt idx="155">
                  <c:v>0.71</c:v>
                </c:pt>
                <c:pt idx="156">
                  <c:v>0.68</c:v>
                </c:pt>
                <c:pt idx="157">
                  <c:v>0.67</c:v>
                </c:pt>
                <c:pt idx="158">
                  <c:v>0.68</c:v>
                </c:pt>
                <c:pt idx="159">
                  <c:v>0.68</c:v>
                </c:pt>
                <c:pt idx="160">
                  <c:v>0.69</c:v>
                </c:pt>
                <c:pt idx="161">
                  <c:v>0.69</c:v>
                </c:pt>
                <c:pt idx="162">
                  <c:v>0.7</c:v>
                </c:pt>
                <c:pt idx="163">
                  <c:v>0.68</c:v>
                </c:pt>
                <c:pt idx="164">
                  <c:v>0.68</c:v>
                </c:pt>
                <c:pt idx="165">
                  <c:v>0.68</c:v>
                </c:pt>
                <c:pt idx="166">
                  <c:v>0.67</c:v>
                </c:pt>
                <c:pt idx="167">
                  <c:v>0.66</c:v>
                </c:pt>
                <c:pt idx="168">
                  <c:v>0.67</c:v>
                </c:pt>
                <c:pt idx="169">
                  <c:v>0.66</c:v>
                </c:pt>
                <c:pt idx="170">
                  <c:v>0.69</c:v>
                </c:pt>
                <c:pt idx="171">
                  <c:v>0.68</c:v>
                </c:pt>
                <c:pt idx="172">
                  <c:v>0.7</c:v>
                </c:pt>
                <c:pt idx="173">
                  <c:v>0.78</c:v>
                </c:pt>
                <c:pt idx="174">
                  <c:v>0.76</c:v>
                </c:pt>
                <c:pt idx="175">
                  <c:v>0.81</c:v>
                </c:pt>
                <c:pt idx="176">
                  <c:v>0.78</c:v>
                </c:pt>
                <c:pt idx="177">
                  <c:v>0.79</c:v>
                </c:pt>
                <c:pt idx="178">
                  <c:v>0.74</c:v>
                </c:pt>
                <c:pt idx="179">
                  <c:v>0.73</c:v>
                </c:pt>
                <c:pt idx="180">
                  <c:v>0.74</c:v>
                </c:pt>
                <c:pt idx="181">
                  <c:v>0.76</c:v>
                </c:pt>
                <c:pt idx="182">
                  <c:v>0.78</c:v>
                </c:pt>
                <c:pt idx="183">
                  <c:v>0.81</c:v>
                </c:pt>
                <c:pt idx="184">
                  <c:v>0.83</c:v>
                </c:pt>
                <c:pt idx="185">
                  <c:v>0.87</c:v>
                </c:pt>
                <c:pt idx="186">
                  <c:v>0.85</c:v>
                </c:pt>
                <c:pt idx="187">
                  <c:v>0.81</c:v>
                </c:pt>
                <c:pt idx="188">
                  <c:v>0.79</c:v>
                </c:pt>
                <c:pt idx="189">
                  <c:v>0.79</c:v>
                </c:pt>
                <c:pt idx="190">
                  <c:v>0.85</c:v>
                </c:pt>
                <c:pt idx="191">
                  <c:v>0.88</c:v>
                </c:pt>
                <c:pt idx="192">
                  <c:v>0.87</c:v>
                </c:pt>
                <c:pt idx="193">
                  <c:v>0.9</c:v>
                </c:pt>
                <c:pt idx="194">
                  <c:v>0.78</c:v>
                </c:pt>
                <c:pt idx="195">
                  <c:v>0.79</c:v>
                </c:pt>
                <c:pt idx="196">
                  <c:v>0.83</c:v>
                </c:pt>
                <c:pt idx="197">
                  <c:v>0.96</c:v>
                </c:pt>
                <c:pt idx="198">
                  <c:v>0.98</c:v>
                </c:pt>
                <c:pt idx="199">
                  <c:v>0.88</c:v>
                </c:pt>
                <c:pt idx="200">
                  <c:v>0.89</c:v>
                </c:pt>
                <c:pt idx="201">
                  <c:v>0.91</c:v>
                </c:pt>
                <c:pt idx="202">
                  <c:v>0.87</c:v>
                </c:pt>
                <c:pt idx="203">
                  <c:v>0.88</c:v>
                </c:pt>
                <c:pt idx="204">
                  <c:v>0.86</c:v>
                </c:pt>
                <c:pt idx="205">
                  <c:v>0.83</c:v>
                </c:pt>
                <c:pt idx="206">
                  <c:v>0.86</c:v>
                </c:pt>
                <c:pt idx="207">
                  <c:v>0.88</c:v>
                </c:pt>
                <c:pt idx="208">
                  <c:v>0.88</c:v>
                </c:pt>
                <c:pt idx="209">
                  <c:v>0.84</c:v>
                </c:pt>
                <c:pt idx="210">
                  <c:v>0.84</c:v>
                </c:pt>
                <c:pt idx="211">
                  <c:v>0.92</c:v>
                </c:pt>
                <c:pt idx="212">
                  <c:v>0.95</c:v>
                </c:pt>
                <c:pt idx="213">
                  <c:v>0.92</c:v>
                </c:pt>
                <c:pt idx="214">
                  <c:v>0.97</c:v>
                </c:pt>
                <c:pt idx="215">
                  <c:v>0.94</c:v>
                </c:pt>
                <c:pt idx="216">
                  <c:v>0.92</c:v>
                </c:pt>
                <c:pt idx="217">
                  <c:v>0.95</c:v>
                </c:pt>
                <c:pt idx="218">
                  <c:v>0.92</c:v>
                </c:pt>
                <c:pt idx="219">
                  <c:v>0.9</c:v>
                </c:pt>
                <c:pt idx="220">
                  <c:v>0.9</c:v>
                </c:pt>
                <c:pt idx="221">
                  <c:v>0.92</c:v>
                </c:pt>
                <c:pt idx="222">
                  <c:v>0.92</c:v>
                </c:pt>
                <c:pt idx="223">
                  <c:v>0.94</c:v>
                </c:pt>
                <c:pt idx="224">
                  <c:v>0.95</c:v>
                </c:pt>
                <c:pt idx="225">
                  <c:v>0.95</c:v>
                </c:pt>
                <c:pt idx="226">
                  <c:v>0.93</c:v>
                </c:pt>
                <c:pt idx="227">
                  <c:v>0.96</c:v>
                </c:pt>
                <c:pt idx="228">
                  <c:v>0.94</c:v>
                </c:pt>
                <c:pt idx="229">
                  <c:v>0.94</c:v>
                </c:pt>
                <c:pt idx="230">
                  <c:v>0.94</c:v>
                </c:pt>
                <c:pt idx="231">
                  <c:v>0.93</c:v>
                </c:pt>
                <c:pt idx="232">
                  <c:v>0.93</c:v>
                </c:pt>
                <c:pt idx="233">
                  <c:v>0.93</c:v>
                </c:pt>
                <c:pt idx="234">
                  <c:v>0.96</c:v>
                </c:pt>
                <c:pt idx="235">
                  <c:v>1.04</c:v>
                </c:pt>
                <c:pt idx="236">
                  <c:v>1.08</c:v>
                </c:pt>
                <c:pt idx="237">
                  <c:v>1.1299999999999999</c:v>
                </c:pt>
                <c:pt idx="238">
                  <c:v>1.1499999999999999</c:v>
                </c:pt>
                <c:pt idx="239">
                  <c:v>1.1499999999999999</c:v>
                </c:pt>
                <c:pt idx="240">
                  <c:v>1.1000000000000001</c:v>
                </c:pt>
                <c:pt idx="241">
                  <c:v>1.1499999999999999</c:v>
                </c:pt>
                <c:pt idx="242">
                  <c:v>1.1100000000000001</c:v>
                </c:pt>
                <c:pt idx="243">
                  <c:v>1.1000000000000001</c:v>
                </c:pt>
                <c:pt idx="244">
                  <c:v>1.1000000000000001</c:v>
                </c:pt>
                <c:pt idx="245">
                  <c:v>1.1200000000000001</c:v>
                </c:pt>
                <c:pt idx="246">
                  <c:v>1.1000000000000001</c:v>
                </c:pt>
                <c:pt idx="247">
                  <c:v>1.05</c:v>
                </c:pt>
                <c:pt idx="248">
                  <c:v>1.05</c:v>
                </c:pt>
                <c:pt idx="249">
                  <c:v>1.04</c:v>
                </c:pt>
                <c:pt idx="250">
                  <c:v>1.07</c:v>
                </c:pt>
                <c:pt idx="251">
                  <c:v>1.1100000000000001</c:v>
                </c:pt>
                <c:pt idx="252">
                  <c:v>1.0900000000000001</c:v>
                </c:pt>
                <c:pt idx="253">
                  <c:v>1.1200000000000001</c:v>
                </c:pt>
                <c:pt idx="254">
                  <c:v>1.1499999999999999</c:v>
                </c:pt>
                <c:pt idx="255">
                  <c:v>1.1499999999999999</c:v>
                </c:pt>
                <c:pt idx="256">
                  <c:v>1.19</c:v>
                </c:pt>
                <c:pt idx="257">
                  <c:v>1.19</c:v>
                </c:pt>
                <c:pt idx="258">
                  <c:v>1.18</c:v>
                </c:pt>
                <c:pt idx="259">
                  <c:v>1.1499999999999999</c:v>
                </c:pt>
                <c:pt idx="260">
                  <c:v>1.1599999999999999</c:v>
                </c:pt>
                <c:pt idx="261">
                  <c:v>1.2</c:v>
                </c:pt>
                <c:pt idx="262">
                  <c:v>1.3</c:v>
                </c:pt>
                <c:pt idx="263">
                  <c:v>1.29</c:v>
                </c:pt>
                <c:pt idx="264">
                  <c:v>1.29</c:v>
                </c:pt>
                <c:pt idx="265">
                  <c:v>1.34</c:v>
                </c:pt>
                <c:pt idx="266">
                  <c:v>1.37</c:v>
                </c:pt>
                <c:pt idx="267">
                  <c:v>1.37</c:v>
                </c:pt>
                <c:pt idx="268">
                  <c:v>1.38</c:v>
                </c:pt>
                <c:pt idx="269">
                  <c:v>1.54</c:v>
                </c:pt>
                <c:pt idx="270">
                  <c:v>1.44</c:v>
                </c:pt>
                <c:pt idx="271">
                  <c:v>1.45</c:v>
                </c:pt>
                <c:pt idx="272">
                  <c:v>1.42</c:v>
                </c:pt>
                <c:pt idx="273">
                  <c:v>1.47</c:v>
                </c:pt>
                <c:pt idx="274">
                  <c:v>1.54</c:v>
                </c:pt>
                <c:pt idx="275">
                  <c:v>1.56</c:v>
                </c:pt>
                <c:pt idx="276">
                  <c:v>1.59</c:v>
                </c:pt>
                <c:pt idx="277">
                  <c:v>1.55</c:v>
                </c:pt>
                <c:pt idx="278">
                  <c:v>1.53</c:v>
                </c:pt>
                <c:pt idx="279">
                  <c:v>1.54</c:v>
                </c:pt>
                <c:pt idx="280">
                  <c:v>1.64</c:v>
                </c:pt>
                <c:pt idx="281">
                  <c:v>1.62</c:v>
                </c:pt>
                <c:pt idx="282">
                  <c:v>1.62</c:v>
                </c:pt>
                <c:pt idx="283">
                  <c:v>1.63</c:v>
                </c:pt>
                <c:pt idx="284">
                  <c:v>1.71</c:v>
                </c:pt>
                <c:pt idx="285">
                  <c:v>1.74</c:v>
                </c:pt>
                <c:pt idx="286">
                  <c:v>1.69</c:v>
                </c:pt>
                <c:pt idx="287">
                  <c:v>1.63</c:v>
                </c:pt>
                <c:pt idx="288">
                  <c:v>1.62</c:v>
                </c:pt>
                <c:pt idx="289">
                  <c:v>1.63</c:v>
                </c:pt>
                <c:pt idx="290">
                  <c:v>1.67</c:v>
                </c:pt>
                <c:pt idx="291">
                  <c:v>1.73</c:v>
                </c:pt>
                <c:pt idx="292">
                  <c:v>1.73</c:v>
                </c:pt>
                <c:pt idx="293">
                  <c:v>1.74</c:v>
                </c:pt>
                <c:pt idx="294">
                  <c:v>1.69</c:v>
                </c:pt>
                <c:pt idx="295">
                  <c:v>1.72</c:v>
                </c:pt>
                <c:pt idx="296">
                  <c:v>1.73</c:v>
                </c:pt>
                <c:pt idx="297">
                  <c:v>1.67</c:v>
                </c:pt>
                <c:pt idx="298">
                  <c:v>1.68</c:v>
                </c:pt>
                <c:pt idx="299">
                  <c:v>1.64</c:v>
                </c:pt>
                <c:pt idx="300">
                  <c:v>1.67</c:v>
                </c:pt>
                <c:pt idx="301">
                  <c:v>1.69</c:v>
                </c:pt>
                <c:pt idx="302">
                  <c:v>1.64</c:v>
                </c:pt>
                <c:pt idx="303">
                  <c:v>1.64</c:v>
                </c:pt>
                <c:pt idx="304">
                  <c:v>1.56</c:v>
                </c:pt>
                <c:pt idx="305">
                  <c:v>1.59</c:v>
                </c:pt>
                <c:pt idx="306">
                  <c:v>1.61</c:v>
                </c:pt>
                <c:pt idx="307">
                  <c:v>1.58</c:v>
                </c:pt>
                <c:pt idx="308">
                  <c:v>1.57</c:v>
                </c:pt>
                <c:pt idx="309">
                  <c:v>1.57</c:v>
                </c:pt>
                <c:pt idx="310">
                  <c:v>1.58</c:v>
                </c:pt>
                <c:pt idx="311">
                  <c:v>1.58</c:v>
                </c:pt>
                <c:pt idx="312">
                  <c:v>1.63</c:v>
                </c:pt>
                <c:pt idx="313">
                  <c:v>1.63</c:v>
                </c:pt>
                <c:pt idx="314">
                  <c:v>1.65</c:v>
                </c:pt>
                <c:pt idx="315">
                  <c:v>1.65</c:v>
                </c:pt>
                <c:pt idx="316">
                  <c:v>1.63</c:v>
                </c:pt>
                <c:pt idx="317">
                  <c:v>1.61</c:v>
                </c:pt>
                <c:pt idx="318">
                  <c:v>1.59</c:v>
                </c:pt>
                <c:pt idx="319">
                  <c:v>1.58</c:v>
                </c:pt>
                <c:pt idx="320">
                  <c:v>1.6</c:v>
                </c:pt>
                <c:pt idx="321">
                  <c:v>1.63</c:v>
                </c:pt>
                <c:pt idx="322">
                  <c:v>1.64</c:v>
                </c:pt>
                <c:pt idx="323">
                  <c:v>1.69</c:v>
                </c:pt>
                <c:pt idx="324">
                  <c:v>1.66</c:v>
                </c:pt>
                <c:pt idx="325">
                  <c:v>1.63</c:v>
                </c:pt>
                <c:pt idx="326">
                  <c:v>1.64</c:v>
                </c:pt>
                <c:pt idx="327">
                  <c:v>1.64</c:v>
                </c:pt>
                <c:pt idx="328">
                  <c:v>1.68</c:v>
                </c:pt>
                <c:pt idx="329">
                  <c:v>1.63</c:v>
                </c:pt>
                <c:pt idx="330">
                  <c:v>1.63</c:v>
                </c:pt>
                <c:pt idx="331">
                  <c:v>1.61</c:v>
                </c:pt>
                <c:pt idx="332">
                  <c:v>1.56</c:v>
                </c:pt>
                <c:pt idx="333">
                  <c:v>1.58</c:v>
                </c:pt>
                <c:pt idx="334">
                  <c:v>1.61</c:v>
                </c:pt>
                <c:pt idx="335">
                  <c:v>1.58</c:v>
                </c:pt>
                <c:pt idx="336">
                  <c:v>1.62</c:v>
                </c:pt>
                <c:pt idx="337">
                  <c:v>1.59</c:v>
                </c:pt>
                <c:pt idx="338">
                  <c:v>1.63</c:v>
                </c:pt>
                <c:pt idx="339">
                  <c:v>1.56</c:v>
                </c:pt>
                <c:pt idx="340">
                  <c:v>1.57</c:v>
                </c:pt>
                <c:pt idx="341">
                  <c:v>1.53</c:v>
                </c:pt>
                <c:pt idx="342">
                  <c:v>1.5</c:v>
                </c:pt>
                <c:pt idx="343">
                  <c:v>1.45</c:v>
                </c:pt>
                <c:pt idx="344">
                  <c:v>1.47</c:v>
                </c:pt>
                <c:pt idx="345">
                  <c:v>1.51</c:v>
                </c:pt>
                <c:pt idx="346">
                  <c:v>1.51</c:v>
                </c:pt>
                <c:pt idx="347">
                  <c:v>1.57</c:v>
                </c:pt>
                <c:pt idx="348">
                  <c:v>1.52</c:v>
                </c:pt>
                <c:pt idx="349">
                  <c:v>1.45</c:v>
                </c:pt>
                <c:pt idx="350">
                  <c:v>1.5</c:v>
                </c:pt>
                <c:pt idx="351">
                  <c:v>1.48</c:v>
                </c:pt>
                <c:pt idx="352">
                  <c:v>1.5</c:v>
                </c:pt>
                <c:pt idx="353">
                  <c:v>1.49</c:v>
                </c:pt>
                <c:pt idx="354">
                  <c:v>1.54</c:v>
                </c:pt>
                <c:pt idx="355">
                  <c:v>1.49</c:v>
                </c:pt>
                <c:pt idx="356">
                  <c:v>1.49</c:v>
                </c:pt>
                <c:pt idx="357">
                  <c:v>1.45</c:v>
                </c:pt>
                <c:pt idx="358">
                  <c:v>1.48</c:v>
                </c:pt>
                <c:pt idx="359">
                  <c:v>1.44</c:v>
                </c:pt>
                <c:pt idx="360">
                  <c:v>1.37</c:v>
                </c:pt>
                <c:pt idx="361">
                  <c:v>1.33</c:v>
                </c:pt>
                <c:pt idx="362">
                  <c:v>1.3</c:v>
                </c:pt>
                <c:pt idx="363">
                  <c:v>1.37</c:v>
                </c:pt>
                <c:pt idx="364">
                  <c:v>1.38</c:v>
                </c:pt>
                <c:pt idx="365">
                  <c:v>1.42</c:v>
                </c:pt>
                <c:pt idx="366">
                  <c:v>1.37</c:v>
                </c:pt>
                <c:pt idx="367">
                  <c:v>1.31</c:v>
                </c:pt>
                <c:pt idx="368">
                  <c:v>1.31</c:v>
                </c:pt>
                <c:pt idx="369">
                  <c:v>1.19</c:v>
                </c:pt>
                <c:pt idx="370">
                  <c:v>1.23</c:v>
                </c:pt>
                <c:pt idx="371">
                  <c:v>1.3</c:v>
                </c:pt>
                <c:pt idx="372">
                  <c:v>1.27</c:v>
                </c:pt>
                <c:pt idx="373">
                  <c:v>1.3</c:v>
                </c:pt>
                <c:pt idx="374">
                  <c:v>1.29</c:v>
                </c:pt>
                <c:pt idx="375">
                  <c:v>1.25</c:v>
                </c:pt>
                <c:pt idx="376">
                  <c:v>1.26</c:v>
                </c:pt>
                <c:pt idx="377">
                  <c:v>1.28</c:v>
                </c:pt>
                <c:pt idx="378">
                  <c:v>1.24</c:v>
                </c:pt>
                <c:pt idx="379">
                  <c:v>1.2</c:v>
                </c:pt>
                <c:pt idx="380">
                  <c:v>1.19</c:v>
                </c:pt>
                <c:pt idx="381">
                  <c:v>1.19</c:v>
                </c:pt>
                <c:pt idx="382">
                  <c:v>1.23</c:v>
                </c:pt>
                <c:pt idx="383">
                  <c:v>1.31</c:v>
                </c:pt>
                <c:pt idx="384">
                  <c:v>1.33</c:v>
                </c:pt>
                <c:pt idx="385">
                  <c:v>1.36</c:v>
                </c:pt>
                <c:pt idx="386">
                  <c:v>1.35</c:v>
                </c:pt>
                <c:pt idx="387">
                  <c:v>1.36</c:v>
                </c:pt>
                <c:pt idx="388">
                  <c:v>1.29</c:v>
                </c:pt>
                <c:pt idx="389">
                  <c:v>1.26</c:v>
                </c:pt>
                <c:pt idx="390">
                  <c:v>1.26</c:v>
                </c:pt>
                <c:pt idx="391">
                  <c:v>1.27</c:v>
                </c:pt>
                <c:pt idx="392">
                  <c:v>1.24</c:v>
                </c:pt>
                <c:pt idx="393">
                  <c:v>1.26</c:v>
                </c:pt>
                <c:pt idx="394">
                  <c:v>1.25</c:v>
                </c:pt>
                <c:pt idx="395">
                  <c:v>1.29</c:v>
                </c:pt>
                <c:pt idx="396">
                  <c:v>1.35</c:v>
                </c:pt>
                <c:pt idx="397">
                  <c:v>1.34</c:v>
                </c:pt>
                <c:pt idx="398">
                  <c:v>1.31</c:v>
                </c:pt>
                <c:pt idx="399">
                  <c:v>1.29</c:v>
                </c:pt>
                <c:pt idx="400">
                  <c:v>1.3</c:v>
                </c:pt>
                <c:pt idx="401">
                  <c:v>1.31</c:v>
                </c:pt>
                <c:pt idx="402">
                  <c:v>1.29</c:v>
                </c:pt>
                <c:pt idx="403">
                  <c:v>1.33</c:v>
                </c:pt>
                <c:pt idx="404">
                  <c:v>1.38</c:v>
                </c:pt>
                <c:pt idx="405">
                  <c:v>1.35</c:v>
                </c:pt>
                <c:pt idx="406">
                  <c:v>1.3</c:v>
                </c:pt>
                <c:pt idx="407">
                  <c:v>1.35</c:v>
                </c:pt>
                <c:pt idx="408">
                  <c:v>1.33</c:v>
                </c:pt>
                <c:pt idx="409">
                  <c:v>1.28</c:v>
                </c:pt>
                <c:pt idx="410">
                  <c:v>1.31</c:v>
                </c:pt>
                <c:pt idx="411">
                  <c:v>1.34</c:v>
                </c:pt>
                <c:pt idx="412">
                  <c:v>1.37</c:v>
                </c:pt>
                <c:pt idx="413">
                  <c:v>1.31</c:v>
                </c:pt>
                <c:pt idx="414">
                  <c:v>1.33</c:v>
                </c:pt>
                <c:pt idx="415">
                  <c:v>1.32</c:v>
                </c:pt>
                <c:pt idx="416">
                  <c:v>1.41</c:v>
                </c:pt>
                <c:pt idx="417">
                  <c:v>1.47</c:v>
                </c:pt>
                <c:pt idx="418">
                  <c:v>1.48</c:v>
                </c:pt>
                <c:pt idx="419">
                  <c:v>1.54</c:v>
                </c:pt>
                <c:pt idx="420">
                  <c:v>1.55</c:v>
                </c:pt>
                <c:pt idx="421">
                  <c:v>1.52</c:v>
                </c:pt>
                <c:pt idx="422">
                  <c:v>1.48</c:v>
                </c:pt>
                <c:pt idx="423">
                  <c:v>1.49</c:v>
                </c:pt>
                <c:pt idx="424">
                  <c:v>1.54</c:v>
                </c:pt>
                <c:pt idx="425">
                  <c:v>1.53</c:v>
                </c:pt>
                <c:pt idx="426">
                  <c:v>1.58</c:v>
                </c:pt>
                <c:pt idx="427">
                  <c:v>1.61</c:v>
                </c:pt>
                <c:pt idx="428">
                  <c:v>1.59</c:v>
                </c:pt>
                <c:pt idx="429">
                  <c:v>1.56</c:v>
                </c:pt>
                <c:pt idx="430">
                  <c:v>1.52</c:v>
                </c:pt>
                <c:pt idx="431">
                  <c:v>1.59</c:v>
                </c:pt>
                <c:pt idx="432">
                  <c:v>1.59</c:v>
                </c:pt>
                <c:pt idx="433">
                  <c:v>1.65</c:v>
                </c:pt>
                <c:pt idx="434">
                  <c:v>1.65</c:v>
                </c:pt>
                <c:pt idx="435">
                  <c:v>1.68</c:v>
                </c:pt>
                <c:pt idx="436">
                  <c:v>1.66</c:v>
                </c:pt>
                <c:pt idx="437">
                  <c:v>1.64</c:v>
                </c:pt>
                <c:pt idx="438">
                  <c:v>1.63</c:v>
                </c:pt>
                <c:pt idx="439">
                  <c:v>1.54</c:v>
                </c:pt>
                <c:pt idx="440">
                  <c:v>1.57</c:v>
                </c:pt>
                <c:pt idx="441">
                  <c:v>1.55</c:v>
                </c:pt>
                <c:pt idx="442">
                  <c:v>1.58</c:v>
                </c:pt>
                <c:pt idx="443">
                  <c:v>1.56</c:v>
                </c:pt>
                <c:pt idx="444">
                  <c:v>1.6</c:v>
                </c:pt>
                <c:pt idx="445">
                  <c:v>1.53</c:v>
                </c:pt>
                <c:pt idx="446">
                  <c:v>1.45</c:v>
                </c:pt>
                <c:pt idx="447">
                  <c:v>1.51</c:v>
                </c:pt>
                <c:pt idx="448">
                  <c:v>1.46</c:v>
                </c:pt>
                <c:pt idx="449">
                  <c:v>1.56</c:v>
                </c:pt>
                <c:pt idx="450">
                  <c:v>1.58</c:v>
                </c:pt>
                <c:pt idx="451">
                  <c:v>1.63</c:v>
                </c:pt>
                <c:pt idx="452">
                  <c:v>1.63</c:v>
                </c:pt>
                <c:pt idx="453">
                  <c:v>1.6</c:v>
                </c:pt>
                <c:pt idx="454">
                  <c:v>1.59</c:v>
                </c:pt>
                <c:pt idx="455">
                  <c:v>1.54</c:v>
                </c:pt>
                <c:pt idx="456">
                  <c:v>1.63</c:v>
                </c:pt>
                <c:pt idx="457">
                  <c:v>1.67</c:v>
                </c:pt>
                <c:pt idx="458">
                  <c:v>1.64</c:v>
                </c:pt>
                <c:pt idx="459">
                  <c:v>1.48</c:v>
                </c:pt>
                <c:pt idx="460">
                  <c:v>1.52</c:v>
                </c:pt>
                <c:pt idx="461">
                  <c:v>1.43</c:v>
                </c:pt>
                <c:pt idx="462">
                  <c:v>1.43</c:v>
                </c:pt>
                <c:pt idx="463">
                  <c:v>1.44</c:v>
                </c:pt>
                <c:pt idx="464">
                  <c:v>1.35</c:v>
                </c:pt>
                <c:pt idx="465">
                  <c:v>1.43</c:v>
                </c:pt>
                <c:pt idx="466">
                  <c:v>1.48</c:v>
                </c:pt>
                <c:pt idx="467">
                  <c:v>1.52</c:v>
                </c:pt>
                <c:pt idx="468">
                  <c:v>1.49</c:v>
                </c:pt>
                <c:pt idx="469">
                  <c:v>1.48</c:v>
                </c:pt>
                <c:pt idx="470">
                  <c:v>1.42</c:v>
                </c:pt>
                <c:pt idx="471">
                  <c:v>1.44</c:v>
                </c:pt>
                <c:pt idx="472">
                  <c:v>1.47</c:v>
                </c:pt>
                <c:pt idx="473">
                  <c:v>1.44</c:v>
                </c:pt>
                <c:pt idx="474">
                  <c:v>1.41</c:v>
                </c:pt>
                <c:pt idx="475">
                  <c:v>1.43</c:v>
                </c:pt>
                <c:pt idx="476">
                  <c:v>1.48</c:v>
                </c:pt>
                <c:pt idx="477">
                  <c:v>1.46</c:v>
                </c:pt>
                <c:pt idx="478">
                  <c:v>1.5</c:v>
                </c:pt>
                <c:pt idx="479">
                  <c:v>1.48</c:v>
                </c:pt>
                <c:pt idx="480">
                  <c:v>1.49</c:v>
                </c:pt>
                <c:pt idx="481">
                  <c:v>1.55</c:v>
                </c:pt>
                <c:pt idx="482">
                  <c:v>1.52</c:v>
                </c:pt>
                <c:pt idx="483">
                  <c:v>1.52</c:v>
                </c:pt>
                <c:pt idx="484">
                  <c:v>1.63</c:v>
                </c:pt>
                <c:pt idx="485">
                  <c:v>1.66</c:v>
                </c:pt>
                <c:pt idx="486">
                  <c:v>1.71</c:v>
                </c:pt>
                <c:pt idx="487">
                  <c:v>1.73</c:v>
                </c:pt>
                <c:pt idx="488">
                  <c:v>1.76</c:v>
                </c:pt>
                <c:pt idx="489">
                  <c:v>1.78</c:v>
                </c:pt>
                <c:pt idx="490">
                  <c:v>1.75</c:v>
                </c:pt>
                <c:pt idx="491">
                  <c:v>1.74</c:v>
                </c:pt>
                <c:pt idx="492">
                  <c:v>1.7</c:v>
                </c:pt>
                <c:pt idx="493">
                  <c:v>1.78</c:v>
                </c:pt>
                <c:pt idx="494">
                  <c:v>1.87</c:v>
                </c:pt>
                <c:pt idx="495">
                  <c:v>1.83</c:v>
                </c:pt>
                <c:pt idx="496">
                  <c:v>1.83</c:v>
                </c:pt>
                <c:pt idx="497">
                  <c:v>1.75</c:v>
                </c:pt>
                <c:pt idx="498">
                  <c:v>1.75</c:v>
                </c:pt>
                <c:pt idx="499">
                  <c:v>1.78</c:v>
                </c:pt>
                <c:pt idx="500">
                  <c:v>1.85</c:v>
                </c:pt>
                <c:pt idx="501">
                  <c:v>1.81</c:v>
                </c:pt>
                <c:pt idx="502">
                  <c:v>1.78</c:v>
                </c:pt>
                <c:pt idx="503">
                  <c:v>1.79</c:v>
                </c:pt>
                <c:pt idx="504">
                  <c:v>1.81</c:v>
                </c:pt>
                <c:pt idx="505">
                  <c:v>1.78</c:v>
                </c:pt>
                <c:pt idx="506">
                  <c:v>1.82</c:v>
                </c:pt>
                <c:pt idx="507">
                  <c:v>1.93</c:v>
                </c:pt>
                <c:pt idx="508">
                  <c:v>1.92</c:v>
                </c:pt>
                <c:pt idx="509">
                  <c:v>1.96</c:v>
                </c:pt>
                <c:pt idx="510">
                  <c:v>1.94</c:v>
                </c:pt>
                <c:pt idx="511">
                  <c:v>2.0299999999999998</c:v>
                </c:pt>
                <c:pt idx="512">
                  <c:v>1.92</c:v>
                </c:pt>
                <c:pt idx="513">
                  <c:v>1.98</c:v>
                </c:pt>
                <c:pt idx="514">
                  <c:v>2.0499999999999998</c:v>
                </c:pt>
                <c:pt idx="515">
                  <c:v>2.0299999999999998</c:v>
                </c:pt>
                <c:pt idx="516">
                  <c:v>1.97</c:v>
                </c:pt>
                <c:pt idx="517">
                  <c:v>1.92</c:v>
                </c:pt>
                <c:pt idx="518">
                  <c:v>1.94</c:v>
                </c:pt>
                <c:pt idx="519">
                  <c:v>1.99</c:v>
                </c:pt>
                <c:pt idx="520">
                  <c:v>1.96</c:v>
                </c:pt>
                <c:pt idx="521">
                  <c:v>1.97</c:v>
                </c:pt>
                <c:pt idx="522">
                  <c:v>1.83</c:v>
                </c:pt>
                <c:pt idx="523">
                  <c:v>1.72</c:v>
                </c:pt>
                <c:pt idx="524">
                  <c:v>1.86</c:v>
                </c:pt>
                <c:pt idx="525">
                  <c:v>1.86</c:v>
                </c:pt>
                <c:pt idx="526">
                  <c:v>1.74</c:v>
                </c:pt>
                <c:pt idx="527">
                  <c:v>1.78</c:v>
                </c:pt>
                <c:pt idx="528">
                  <c:v>1.86</c:v>
                </c:pt>
                <c:pt idx="529">
                  <c:v>1.94</c:v>
                </c:pt>
                <c:pt idx="530">
                  <c:v>1.98</c:v>
                </c:pt>
                <c:pt idx="531">
                  <c:v>2</c:v>
                </c:pt>
                <c:pt idx="532">
                  <c:v>2.14</c:v>
                </c:pt>
                <c:pt idx="533">
                  <c:v>2.15</c:v>
                </c:pt>
                <c:pt idx="534">
                  <c:v>2.19</c:v>
                </c:pt>
                <c:pt idx="535">
                  <c:v>2.2000000000000002</c:v>
                </c:pt>
                <c:pt idx="536">
                  <c:v>2.14</c:v>
                </c:pt>
                <c:pt idx="537">
                  <c:v>2.3199999999999998</c:v>
                </c:pt>
                <c:pt idx="538">
                  <c:v>2.38</c:v>
                </c:pt>
                <c:pt idx="539">
                  <c:v>2.3199999999999998</c:v>
                </c:pt>
                <c:pt idx="540">
                  <c:v>2.34</c:v>
                </c:pt>
                <c:pt idx="541">
                  <c:v>2.48</c:v>
                </c:pt>
                <c:pt idx="542">
                  <c:v>2.46</c:v>
                </c:pt>
                <c:pt idx="543">
                  <c:v>2.41</c:v>
                </c:pt>
                <c:pt idx="544">
                  <c:v>2.35</c:v>
                </c:pt>
                <c:pt idx="545">
                  <c:v>2.3199999999999998</c:v>
                </c:pt>
                <c:pt idx="546">
                  <c:v>2.39</c:v>
                </c:pt>
                <c:pt idx="547">
                  <c:v>2.42</c:v>
                </c:pt>
                <c:pt idx="548">
                  <c:v>2.54</c:v>
                </c:pt>
                <c:pt idx="549">
                  <c:v>2.61</c:v>
                </c:pt>
                <c:pt idx="550">
                  <c:v>2.66</c:v>
                </c:pt>
                <c:pt idx="551">
                  <c:v>2.72</c:v>
                </c:pt>
                <c:pt idx="552">
                  <c:v>2.79</c:v>
                </c:pt>
                <c:pt idx="553">
                  <c:v>2.72</c:v>
                </c:pt>
                <c:pt idx="554">
                  <c:v>2.7</c:v>
                </c:pt>
                <c:pt idx="555">
                  <c:v>2.83</c:v>
                </c:pt>
                <c:pt idx="556">
                  <c:v>2.85</c:v>
                </c:pt>
                <c:pt idx="557">
                  <c:v>2.93</c:v>
                </c:pt>
                <c:pt idx="558">
                  <c:v>2.85</c:v>
                </c:pt>
                <c:pt idx="559">
                  <c:v>2.9</c:v>
                </c:pt>
                <c:pt idx="560">
                  <c:v>2.9</c:v>
                </c:pt>
                <c:pt idx="561">
                  <c:v>2.81</c:v>
                </c:pt>
                <c:pt idx="562">
                  <c:v>2.77</c:v>
                </c:pt>
                <c:pt idx="563">
                  <c:v>2.82</c:v>
                </c:pt>
                <c:pt idx="564">
                  <c:v>2.85</c:v>
                </c:pt>
                <c:pt idx="565">
                  <c:v>2.89</c:v>
                </c:pt>
                <c:pt idx="566">
                  <c:v>2.99</c:v>
                </c:pt>
                <c:pt idx="567">
                  <c:v>2.97</c:v>
                </c:pt>
                <c:pt idx="568">
                  <c:v>2.93</c:v>
                </c:pt>
                <c:pt idx="569">
                  <c:v>3.05</c:v>
                </c:pt>
                <c:pt idx="570">
                  <c:v>3.12</c:v>
                </c:pt>
                <c:pt idx="571">
                  <c:v>3.05</c:v>
                </c:pt>
                <c:pt idx="572">
                  <c:v>2.99</c:v>
                </c:pt>
                <c:pt idx="573">
                  <c:v>2.91</c:v>
                </c:pt>
                <c:pt idx="574">
                  <c:v>2.84</c:v>
                </c:pt>
                <c:pt idx="575">
                  <c:v>2.93</c:v>
                </c:pt>
                <c:pt idx="576">
                  <c:v>2.88</c:v>
                </c:pt>
                <c:pt idx="577">
                  <c:v>2.98</c:v>
                </c:pt>
                <c:pt idx="578">
                  <c:v>2.89</c:v>
                </c:pt>
                <c:pt idx="579">
                  <c:v>2.84</c:v>
                </c:pt>
                <c:pt idx="580">
                  <c:v>2.78</c:v>
                </c:pt>
                <c:pt idx="581">
                  <c:v>2.86</c:v>
                </c:pt>
                <c:pt idx="582">
                  <c:v>2.76</c:v>
                </c:pt>
                <c:pt idx="583">
                  <c:v>2.75</c:v>
                </c:pt>
                <c:pt idx="584">
                  <c:v>2.75</c:v>
                </c:pt>
                <c:pt idx="585">
                  <c:v>2.74</c:v>
                </c:pt>
                <c:pt idx="586">
                  <c:v>2.85</c:v>
                </c:pt>
                <c:pt idx="587">
                  <c:v>2.94</c:v>
                </c:pt>
                <c:pt idx="588">
                  <c:v>2.92</c:v>
                </c:pt>
                <c:pt idx="589">
                  <c:v>2.96</c:v>
                </c:pt>
                <c:pt idx="590">
                  <c:v>3.04</c:v>
                </c:pt>
                <c:pt idx="591">
                  <c:v>2.98</c:v>
                </c:pt>
                <c:pt idx="592">
                  <c:v>3.03</c:v>
                </c:pt>
                <c:pt idx="593">
                  <c:v>3.04</c:v>
                </c:pt>
                <c:pt idx="594">
                  <c:v>3.15</c:v>
                </c:pt>
                <c:pt idx="595">
                  <c:v>3.43</c:v>
                </c:pt>
                <c:pt idx="596">
                  <c:v>3.49</c:v>
                </c:pt>
                <c:pt idx="597">
                  <c:v>3.33</c:v>
                </c:pt>
                <c:pt idx="598">
                  <c:v>3.28</c:v>
                </c:pt>
                <c:pt idx="599">
                  <c:v>3.25</c:v>
                </c:pt>
                <c:pt idx="600">
                  <c:v>3.31</c:v>
                </c:pt>
                <c:pt idx="601">
                  <c:v>3.16</c:v>
                </c:pt>
                <c:pt idx="602">
                  <c:v>3.09</c:v>
                </c:pt>
                <c:pt idx="603">
                  <c:v>3.13</c:v>
                </c:pt>
                <c:pt idx="604">
                  <c:v>3.2</c:v>
                </c:pt>
                <c:pt idx="605">
                  <c:v>3.2</c:v>
                </c:pt>
                <c:pt idx="606">
                  <c:v>3.1</c:v>
                </c:pt>
                <c:pt idx="607">
                  <c:v>2.98</c:v>
                </c:pt>
                <c:pt idx="608">
                  <c:v>2.88</c:v>
                </c:pt>
                <c:pt idx="609">
                  <c:v>2.82</c:v>
                </c:pt>
                <c:pt idx="610">
                  <c:v>2.93</c:v>
                </c:pt>
                <c:pt idx="611">
                  <c:v>3.01</c:v>
                </c:pt>
                <c:pt idx="612">
                  <c:v>3.09</c:v>
                </c:pt>
                <c:pt idx="613">
                  <c:v>2.99</c:v>
                </c:pt>
                <c:pt idx="614">
                  <c:v>2.96</c:v>
                </c:pt>
                <c:pt idx="615">
                  <c:v>2.91</c:v>
                </c:pt>
                <c:pt idx="616">
                  <c:v>2.96</c:v>
                </c:pt>
                <c:pt idx="617">
                  <c:v>2.93</c:v>
                </c:pt>
                <c:pt idx="618">
                  <c:v>2.96</c:v>
                </c:pt>
                <c:pt idx="619">
                  <c:v>3.01</c:v>
                </c:pt>
                <c:pt idx="620">
                  <c:v>3.04</c:v>
                </c:pt>
                <c:pt idx="621">
                  <c:v>2.91</c:v>
                </c:pt>
                <c:pt idx="622">
                  <c:v>2.77</c:v>
                </c:pt>
                <c:pt idx="623">
                  <c:v>2.81</c:v>
                </c:pt>
                <c:pt idx="624">
                  <c:v>2.81</c:v>
                </c:pt>
                <c:pt idx="625">
                  <c:v>2.78</c:v>
                </c:pt>
                <c:pt idx="626">
                  <c:v>2.68</c:v>
                </c:pt>
                <c:pt idx="627">
                  <c:v>2.67</c:v>
                </c:pt>
                <c:pt idx="628">
                  <c:v>2.6</c:v>
                </c:pt>
                <c:pt idx="629">
                  <c:v>2.75</c:v>
                </c:pt>
                <c:pt idx="630">
                  <c:v>2.73</c:v>
                </c:pt>
                <c:pt idx="631">
                  <c:v>2.68</c:v>
                </c:pt>
                <c:pt idx="632">
                  <c:v>2.83</c:v>
                </c:pt>
                <c:pt idx="633">
                  <c:v>2.77</c:v>
                </c:pt>
                <c:pt idx="634">
                  <c:v>2.8</c:v>
                </c:pt>
                <c:pt idx="635">
                  <c:v>2.78</c:v>
                </c:pt>
                <c:pt idx="636">
                  <c:v>2.87</c:v>
                </c:pt>
                <c:pt idx="637">
                  <c:v>2.84</c:v>
                </c:pt>
                <c:pt idx="638">
                  <c:v>2.79</c:v>
                </c:pt>
                <c:pt idx="639">
                  <c:v>2.82</c:v>
                </c:pt>
                <c:pt idx="640">
                  <c:v>2.89</c:v>
                </c:pt>
                <c:pt idx="641">
                  <c:v>2.88</c:v>
                </c:pt>
                <c:pt idx="642">
                  <c:v>2.98</c:v>
                </c:pt>
                <c:pt idx="643">
                  <c:v>3.03</c:v>
                </c:pt>
                <c:pt idx="644">
                  <c:v>3.05</c:v>
                </c:pt>
                <c:pt idx="645">
                  <c:v>3.11</c:v>
                </c:pt>
                <c:pt idx="646">
                  <c:v>3.03</c:v>
                </c:pt>
                <c:pt idx="647">
                  <c:v>3.04</c:v>
                </c:pt>
                <c:pt idx="648">
                  <c:v>3.12</c:v>
                </c:pt>
                <c:pt idx="649">
                  <c:v>3.11</c:v>
                </c:pt>
                <c:pt idx="650">
                  <c:v>3.15</c:v>
                </c:pt>
                <c:pt idx="651">
                  <c:v>3.26</c:v>
                </c:pt>
                <c:pt idx="652">
                  <c:v>3.2</c:v>
                </c:pt>
                <c:pt idx="653">
                  <c:v>3.33</c:v>
                </c:pt>
                <c:pt idx="654">
                  <c:v>3.27</c:v>
                </c:pt>
                <c:pt idx="655">
                  <c:v>3.29</c:v>
                </c:pt>
                <c:pt idx="656">
                  <c:v>3.33</c:v>
                </c:pt>
                <c:pt idx="657">
                  <c:v>3.37</c:v>
                </c:pt>
                <c:pt idx="658">
                  <c:v>3.42</c:v>
                </c:pt>
                <c:pt idx="659">
                  <c:v>3.41</c:v>
                </c:pt>
                <c:pt idx="660">
                  <c:v>3.45</c:v>
                </c:pt>
                <c:pt idx="661">
                  <c:v>3.45</c:v>
                </c:pt>
                <c:pt idx="662">
                  <c:v>3.49</c:v>
                </c:pt>
                <c:pt idx="663">
                  <c:v>3.57</c:v>
                </c:pt>
                <c:pt idx="664">
                  <c:v>3.51</c:v>
                </c:pt>
                <c:pt idx="665">
                  <c:v>3.7</c:v>
                </c:pt>
                <c:pt idx="666">
                  <c:v>3.69</c:v>
                </c:pt>
                <c:pt idx="667">
                  <c:v>3.88</c:v>
                </c:pt>
                <c:pt idx="668">
                  <c:v>3.97</c:v>
                </c:pt>
                <c:pt idx="669">
                  <c:v>3.72</c:v>
                </c:pt>
                <c:pt idx="670">
                  <c:v>3.76</c:v>
                </c:pt>
                <c:pt idx="671">
                  <c:v>3.83</c:v>
                </c:pt>
                <c:pt idx="672">
                  <c:v>3.67</c:v>
                </c:pt>
                <c:pt idx="673">
                  <c:v>3.62</c:v>
                </c:pt>
                <c:pt idx="674">
                  <c:v>3.76</c:v>
                </c:pt>
                <c:pt idx="675">
                  <c:v>3.83</c:v>
                </c:pt>
                <c:pt idx="676">
                  <c:v>3.89</c:v>
                </c:pt>
                <c:pt idx="677">
                  <c:v>3.93</c:v>
                </c:pt>
                <c:pt idx="678">
                  <c:v>3.91</c:v>
                </c:pt>
                <c:pt idx="679">
                  <c:v>3.97</c:v>
                </c:pt>
                <c:pt idx="680">
                  <c:v>4</c:v>
                </c:pt>
                <c:pt idx="681">
                  <c:v>4.0199999999999996</c:v>
                </c:pt>
                <c:pt idx="682">
                  <c:v>4.01</c:v>
                </c:pt>
                <c:pt idx="683">
                  <c:v>4.1399999999999997</c:v>
                </c:pt>
                <c:pt idx="684">
                  <c:v>4.24</c:v>
                </c:pt>
                <c:pt idx="685">
                  <c:v>4.21</c:v>
                </c:pt>
                <c:pt idx="686">
                  <c:v>4.25</c:v>
                </c:pt>
                <c:pt idx="687">
                  <c:v>4.0999999999999996</c:v>
                </c:pt>
                <c:pt idx="688">
                  <c:v>4.04</c:v>
                </c:pt>
                <c:pt idx="689">
                  <c:v>3.96</c:v>
                </c:pt>
                <c:pt idx="690">
                  <c:v>4.0199999999999996</c:v>
                </c:pt>
                <c:pt idx="691">
                  <c:v>4.0999999999999996</c:v>
                </c:pt>
                <c:pt idx="692">
                  <c:v>4.07</c:v>
                </c:pt>
                <c:pt idx="693">
                  <c:v>4.0999999999999996</c:v>
                </c:pt>
                <c:pt idx="694">
                  <c:v>4.1399999999999997</c:v>
                </c:pt>
                <c:pt idx="695">
                  <c:v>4.17</c:v>
                </c:pt>
                <c:pt idx="696">
                  <c:v>4.22</c:v>
                </c:pt>
                <c:pt idx="697">
                  <c:v>4.1399999999999997</c:v>
                </c:pt>
                <c:pt idx="698">
                  <c:v>4.12</c:v>
                </c:pt>
                <c:pt idx="699">
                  <c:v>3.82</c:v>
                </c:pt>
                <c:pt idx="700">
                  <c:v>3.88</c:v>
                </c:pt>
                <c:pt idx="701">
                  <c:v>3.8</c:v>
                </c:pt>
                <c:pt idx="702">
                  <c:v>3.67</c:v>
                </c:pt>
                <c:pt idx="703">
                  <c:v>3.77</c:v>
                </c:pt>
                <c:pt idx="704">
                  <c:v>3.82</c:v>
                </c:pt>
                <c:pt idx="705">
                  <c:v>3.83</c:v>
                </c:pt>
                <c:pt idx="706">
                  <c:v>3.76</c:v>
                </c:pt>
                <c:pt idx="707">
                  <c:v>3.71</c:v>
                </c:pt>
                <c:pt idx="708">
                  <c:v>3.68</c:v>
                </c:pt>
                <c:pt idx="709">
                  <c:v>3.69</c:v>
                </c:pt>
                <c:pt idx="710">
                  <c:v>3.75</c:v>
                </c:pt>
                <c:pt idx="711">
                  <c:v>3.68</c:v>
                </c:pt>
                <c:pt idx="712">
                  <c:v>3.53</c:v>
                </c:pt>
                <c:pt idx="713">
                  <c:v>3.51</c:v>
                </c:pt>
                <c:pt idx="714">
                  <c:v>3.6</c:v>
                </c:pt>
                <c:pt idx="715">
                  <c:v>3.51</c:v>
                </c:pt>
                <c:pt idx="716">
                  <c:v>3.42</c:v>
                </c:pt>
                <c:pt idx="717">
                  <c:v>3.48</c:v>
                </c:pt>
                <c:pt idx="718">
                  <c:v>3.57</c:v>
                </c:pt>
                <c:pt idx="719">
                  <c:v>3.61</c:v>
                </c:pt>
                <c:pt idx="720">
                  <c:v>3.51</c:v>
                </c:pt>
                <c:pt idx="721">
                  <c:v>3.49</c:v>
                </c:pt>
                <c:pt idx="722">
                  <c:v>3.44</c:v>
                </c:pt>
                <c:pt idx="723">
                  <c:v>3.48</c:v>
                </c:pt>
                <c:pt idx="724">
                  <c:v>3.57</c:v>
                </c:pt>
                <c:pt idx="725">
                  <c:v>3.69</c:v>
                </c:pt>
                <c:pt idx="726">
                  <c:v>3.68</c:v>
                </c:pt>
                <c:pt idx="727">
                  <c:v>3.67</c:v>
                </c:pt>
                <c:pt idx="728">
                  <c:v>3.75</c:v>
                </c:pt>
                <c:pt idx="729">
                  <c:v>3.84</c:v>
                </c:pt>
                <c:pt idx="730">
                  <c:v>3.88</c:v>
                </c:pt>
                <c:pt idx="731">
                  <c:v>3.83</c:v>
                </c:pt>
                <c:pt idx="732">
                  <c:v>3.88</c:v>
                </c:pt>
                <c:pt idx="733">
                  <c:v>3.79</c:v>
                </c:pt>
                <c:pt idx="734">
                  <c:v>3.69</c:v>
                </c:pt>
                <c:pt idx="735">
                  <c:v>3.71</c:v>
                </c:pt>
                <c:pt idx="736">
                  <c:v>3.55</c:v>
                </c:pt>
                <c:pt idx="737">
                  <c:v>3.53</c:v>
                </c:pt>
                <c:pt idx="738">
                  <c:v>3.61</c:v>
                </c:pt>
                <c:pt idx="739">
                  <c:v>3.54</c:v>
                </c:pt>
                <c:pt idx="740">
                  <c:v>3.43</c:v>
                </c:pt>
                <c:pt idx="741">
                  <c:v>3.49</c:v>
                </c:pt>
                <c:pt idx="742">
                  <c:v>3.53</c:v>
                </c:pt>
                <c:pt idx="743">
                  <c:v>3.37</c:v>
                </c:pt>
                <c:pt idx="744">
                  <c:v>3.39</c:v>
                </c:pt>
                <c:pt idx="745">
                  <c:v>3.48</c:v>
                </c:pt>
                <c:pt idx="746">
                  <c:v>3.52</c:v>
                </c:pt>
                <c:pt idx="747">
                  <c:v>3.46</c:v>
                </c:pt>
                <c:pt idx="748">
                  <c:v>3.46</c:v>
                </c:pt>
                <c:pt idx="749">
                  <c:v>3.49</c:v>
                </c:pt>
                <c:pt idx="750">
                  <c:v>3.52</c:v>
                </c:pt>
                <c:pt idx="751">
                  <c:v>3.55</c:v>
                </c:pt>
                <c:pt idx="752">
                  <c:v>3.52</c:v>
                </c:pt>
                <c:pt idx="753">
                  <c:v>3.39</c:v>
                </c:pt>
                <c:pt idx="754">
                  <c:v>3.4</c:v>
                </c:pt>
                <c:pt idx="755">
                  <c:v>3.53</c:v>
                </c:pt>
                <c:pt idx="756">
                  <c:v>3.63</c:v>
                </c:pt>
                <c:pt idx="757">
                  <c:v>3.67</c:v>
                </c:pt>
                <c:pt idx="758">
                  <c:v>3.63</c:v>
                </c:pt>
                <c:pt idx="759">
                  <c:v>3.67</c:v>
                </c:pt>
                <c:pt idx="760">
                  <c:v>3.74</c:v>
                </c:pt>
                <c:pt idx="761">
                  <c:v>3.72</c:v>
                </c:pt>
                <c:pt idx="762">
                  <c:v>3.77</c:v>
                </c:pt>
                <c:pt idx="763">
                  <c:v>3.81</c:v>
                </c:pt>
                <c:pt idx="764">
                  <c:v>3.86</c:v>
                </c:pt>
                <c:pt idx="765">
                  <c:v>3.82</c:v>
                </c:pt>
                <c:pt idx="766">
                  <c:v>3.95</c:v>
                </c:pt>
                <c:pt idx="767">
                  <c:v>3.93</c:v>
                </c:pt>
                <c:pt idx="768">
                  <c:v>3.88</c:v>
                </c:pt>
                <c:pt idx="769">
                  <c:v>3.95</c:v>
                </c:pt>
                <c:pt idx="770">
                  <c:v>3.92</c:v>
                </c:pt>
                <c:pt idx="771">
                  <c:v>3.92</c:v>
                </c:pt>
                <c:pt idx="772">
                  <c:v>4.01</c:v>
                </c:pt>
                <c:pt idx="773">
                  <c:v>4.08</c:v>
                </c:pt>
                <c:pt idx="774">
                  <c:v>3.97</c:v>
                </c:pt>
                <c:pt idx="775">
                  <c:v>3.98</c:v>
                </c:pt>
                <c:pt idx="776">
                  <c:v>3.97</c:v>
                </c:pt>
                <c:pt idx="777">
                  <c:v>3.98</c:v>
                </c:pt>
                <c:pt idx="778">
                  <c:v>3.93</c:v>
                </c:pt>
                <c:pt idx="779">
                  <c:v>3.7</c:v>
                </c:pt>
                <c:pt idx="780">
                  <c:v>3.55</c:v>
                </c:pt>
                <c:pt idx="781">
                  <c:v>3.64</c:v>
                </c:pt>
                <c:pt idx="782">
                  <c:v>3.51</c:v>
                </c:pt>
                <c:pt idx="783">
                  <c:v>3.56</c:v>
                </c:pt>
                <c:pt idx="784">
                  <c:v>3.39</c:v>
                </c:pt>
                <c:pt idx="785">
                  <c:v>3.47</c:v>
                </c:pt>
                <c:pt idx="786">
                  <c:v>3.59</c:v>
                </c:pt>
                <c:pt idx="787">
                  <c:v>3.48</c:v>
                </c:pt>
                <c:pt idx="788">
                  <c:v>3.38</c:v>
                </c:pt>
                <c:pt idx="789">
                  <c:v>3.38</c:v>
                </c:pt>
                <c:pt idx="790">
                  <c:v>3.53</c:v>
                </c:pt>
                <c:pt idx="791">
                  <c:v>3.55</c:v>
                </c:pt>
                <c:pt idx="792">
                  <c:v>3.57</c:v>
                </c:pt>
                <c:pt idx="793">
                  <c:v>3.55</c:v>
                </c:pt>
                <c:pt idx="794">
                  <c:v>3.48</c:v>
                </c:pt>
                <c:pt idx="795">
                  <c:v>3.43</c:v>
                </c:pt>
                <c:pt idx="796">
                  <c:v>3.35</c:v>
                </c:pt>
                <c:pt idx="797">
                  <c:v>3.3</c:v>
                </c:pt>
                <c:pt idx="798">
                  <c:v>3.3</c:v>
                </c:pt>
                <c:pt idx="799">
                  <c:v>3.39</c:v>
                </c:pt>
                <c:pt idx="800">
                  <c:v>3.41</c:v>
                </c:pt>
                <c:pt idx="801">
                  <c:v>3.43</c:v>
                </c:pt>
                <c:pt idx="802">
                  <c:v>3.41</c:v>
                </c:pt>
                <c:pt idx="803">
                  <c:v>3.45</c:v>
                </c:pt>
                <c:pt idx="804">
                  <c:v>3.52</c:v>
                </c:pt>
                <c:pt idx="805">
                  <c:v>3.6</c:v>
                </c:pt>
                <c:pt idx="806">
                  <c:v>3.58</c:v>
                </c:pt>
                <c:pt idx="807">
                  <c:v>3.6</c:v>
                </c:pt>
                <c:pt idx="808">
                  <c:v>3.54</c:v>
                </c:pt>
                <c:pt idx="809">
                  <c:v>3.57</c:v>
                </c:pt>
                <c:pt idx="810">
                  <c:v>3.52</c:v>
                </c:pt>
                <c:pt idx="811">
                  <c:v>3.4</c:v>
                </c:pt>
                <c:pt idx="812">
                  <c:v>3.43</c:v>
                </c:pt>
                <c:pt idx="813">
                  <c:v>3.53</c:v>
                </c:pt>
                <c:pt idx="814">
                  <c:v>3.44</c:v>
                </c:pt>
                <c:pt idx="815">
                  <c:v>3.59</c:v>
                </c:pt>
                <c:pt idx="816">
                  <c:v>3.44</c:v>
                </c:pt>
                <c:pt idx="817">
                  <c:v>3.38</c:v>
                </c:pt>
                <c:pt idx="818">
                  <c:v>3.37</c:v>
                </c:pt>
                <c:pt idx="819">
                  <c:v>3.44</c:v>
                </c:pt>
                <c:pt idx="820">
                  <c:v>3.52</c:v>
                </c:pt>
                <c:pt idx="821">
                  <c:v>3.53</c:v>
                </c:pt>
                <c:pt idx="822">
                  <c:v>3.43</c:v>
                </c:pt>
                <c:pt idx="823">
                  <c:v>3.39</c:v>
                </c:pt>
                <c:pt idx="824">
                  <c:v>3.46</c:v>
                </c:pt>
                <c:pt idx="825">
                  <c:v>3.5</c:v>
                </c:pt>
                <c:pt idx="826">
                  <c:v>3.54</c:v>
                </c:pt>
                <c:pt idx="827">
                  <c:v>3.57</c:v>
                </c:pt>
                <c:pt idx="828">
                  <c:v>3.65</c:v>
                </c:pt>
                <c:pt idx="829">
                  <c:v>3.7</c:v>
                </c:pt>
                <c:pt idx="830">
                  <c:v>3.72</c:v>
                </c:pt>
                <c:pt idx="831">
                  <c:v>3.7</c:v>
                </c:pt>
                <c:pt idx="832">
                  <c:v>3.73</c:v>
                </c:pt>
                <c:pt idx="833">
                  <c:v>3.83</c:v>
                </c:pt>
                <c:pt idx="834">
                  <c:v>3.8</c:v>
                </c:pt>
                <c:pt idx="835">
                  <c:v>3.69</c:v>
                </c:pt>
                <c:pt idx="836">
                  <c:v>3.64</c:v>
                </c:pt>
                <c:pt idx="837">
                  <c:v>3.61</c:v>
                </c:pt>
                <c:pt idx="838">
                  <c:v>3.69</c:v>
                </c:pt>
                <c:pt idx="839">
                  <c:v>3.69</c:v>
                </c:pt>
                <c:pt idx="840">
                  <c:v>3.7</c:v>
                </c:pt>
                <c:pt idx="841">
                  <c:v>3.79</c:v>
                </c:pt>
                <c:pt idx="842">
                  <c:v>3.73</c:v>
                </c:pt>
                <c:pt idx="843">
                  <c:v>3.75</c:v>
                </c:pt>
                <c:pt idx="844">
                  <c:v>3.73</c:v>
                </c:pt>
                <c:pt idx="845">
                  <c:v>3.84</c:v>
                </c:pt>
                <c:pt idx="846">
                  <c:v>3.83</c:v>
                </c:pt>
                <c:pt idx="847">
                  <c:v>3.72</c:v>
                </c:pt>
                <c:pt idx="848">
                  <c:v>3.77</c:v>
                </c:pt>
                <c:pt idx="849">
                  <c:v>3.74</c:v>
                </c:pt>
                <c:pt idx="850">
                  <c:v>3.72</c:v>
                </c:pt>
                <c:pt idx="851">
                  <c:v>3.8</c:v>
                </c:pt>
                <c:pt idx="852">
                  <c:v>3.74</c:v>
                </c:pt>
                <c:pt idx="853">
                  <c:v>3.72</c:v>
                </c:pt>
                <c:pt idx="854">
                  <c:v>3.77</c:v>
                </c:pt>
                <c:pt idx="855">
                  <c:v>3.71</c:v>
                </c:pt>
                <c:pt idx="856">
                  <c:v>3.85</c:v>
                </c:pt>
                <c:pt idx="857">
                  <c:v>3.81</c:v>
                </c:pt>
                <c:pt idx="858">
                  <c:v>3.86</c:v>
                </c:pt>
                <c:pt idx="859">
                  <c:v>3.95</c:v>
                </c:pt>
                <c:pt idx="860">
                  <c:v>4.05</c:v>
                </c:pt>
                <c:pt idx="861">
                  <c:v>4.0599999999999996</c:v>
                </c:pt>
                <c:pt idx="862">
                  <c:v>4.01</c:v>
                </c:pt>
                <c:pt idx="863">
                  <c:v>3.99</c:v>
                </c:pt>
                <c:pt idx="864">
                  <c:v>3.86</c:v>
                </c:pt>
                <c:pt idx="865">
                  <c:v>3.76</c:v>
                </c:pt>
                <c:pt idx="866">
                  <c:v>3.83</c:v>
                </c:pt>
                <c:pt idx="867">
                  <c:v>3.81</c:v>
                </c:pt>
                <c:pt idx="868">
                  <c:v>3.8</c:v>
                </c:pt>
                <c:pt idx="869">
                  <c:v>3.75</c:v>
                </c:pt>
                <c:pt idx="870">
                  <c:v>3.85</c:v>
                </c:pt>
                <c:pt idx="871">
                  <c:v>3.84</c:v>
                </c:pt>
                <c:pt idx="872">
                  <c:v>3.86</c:v>
                </c:pt>
                <c:pt idx="873">
                  <c:v>3.91</c:v>
                </c:pt>
                <c:pt idx="874">
                  <c:v>3.86</c:v>
                </c:pt>
                <c:pt idx="875">
                  <c:v>4.01</c:v>
                </c:pt>
                <c:pt idx="876">
                  <c:v>3.96</c:v>
                </c:pt>
                <c:pt idx="877">
                  <c:v>3.97</c:v>
                </c:pt>
                <c:pt idx="878">
                  <c:v>4.05</c:v>
                </c:pt>
                <c:pt idx="879">
                  <c:v>4.08</c:v>
                </c:pt>
                <c:pt idx="880">
                  <c:v>4.2</c:v>
                </c:pt>
                <c:pt idx="881">
                  <c:v>4.05</c:v>
                </c:pt>
                <c:pt idx="882">
                  <c:v>4.09</c:v>
                </c:pt>
                <c:pt idx="883">
                  <c:v>4.0199999999999996</c:v>
                </c:pt>
                <c:pt idx="884">
                  <c:v>4</c:v>
                </c:pt>
                <c:pt idx="885">
                  <c:v>4.09</c:v>
                </c:pt>
                <c:pt idx="886">
                  <c:v>4.16</c:v>
                </c:pt>
                <c:pt idx="887">
                  <c:v>4.1900000000000004</c:v>
                </c:pt>
                <c:pt idx="888">
                  <c:v>4.21</c:v>
                </c:pt>
                <c:pt idx="889">
                  <c:v>4.28</c:v>
                </c:pt>
                <c:pt idx="890">
                  <c:v>4.3</c:v>
                </c:pt>
                <c:pt idx="891">
                  <c:v>4.26</c:v>
                </c:pt>
                <c:pt idx="892">
                  <c:v>4.34</c:v>
                </c:pt>
                <c:pt idx="893">
                  <c:v>4.34</c:v>
                </c:pt>
                <c:pt idx="894">
                  <c:v>4.1900000000000004</c:v>
                </c:pt>
                <c:pt idx="895">
                  <c:v>4.2300000000000004</c:v>
                </c:pt>
                <c:pt idx="896">
                  <c:v>4.25</c:v>
                </c:pt>
                <c:pt idx="897">
                  <c:v>4.2</c:v>
                </c:pt>
                <c:pt idx="898">
                  <c:v>4.12</c:v>
                </c:pt>
                <c:pt idx="899">
                  <c:v>4.12</c:v>
                </c:pt>
                <c:pt idx="900">
                  <c:v>4.09</c:v>
                </c:pt>
                <c:pt idx="901">
                  <c:v>4.18</c:v>
                </c:pt>
                <c:pt idx="902">
                  <c:v>4.2699999999999996</c:v>
                </c:pt>
                <c:pt idx="903">
                  <c:v>4.3</c:v>
                </c:pt>
                <c:pt idx="904">
                  <c:v>4.2699999999999996</c:v>
                </c:pt>
                <c:pt idx="905">
                  <c:v>4.26</c:v>
                </c:pt>
                <c:pt idx="906">
                  <c:v>4.29</c:v>
                </c:pt>
                <c:pt idx="907">
                  <c:v>4.2699999999999996</c:v>
                </c:pt>
                <c:pt idx="908">
                  <c:v>4.25</c:v>
                </c:pt>
                <c:pt idx="909">
                  <c:v>4.29</c:v>
                </c:pt>
                <c:pt idx="910">
                  <c:v>4.33</c:v>
                </c:pt>
                <c:pt idx="911">
                  <c:v>4.32</c:v>
                </c:pt>
                <c:pt idx="912">
                  <c:v>4.37</c:v>
                </c:pt>
                <c:pt idx="913">
                  <c:v>4.3499999999999996</c:v>
                </c:pt>
                <c:pt idx="914">
                  <c:v>4.49</c:v>
                </c:pt>
                <c:pt idx="915">
                  <c:v>4.4400000000000004</c:v>
                </c:pt>
                <c:pt idx="916">
                  <c:v>4.55</c:v>
                </c:pt>
                <c:pt idx="917">
                  <c:v>4.5599999999999996</c:v>
                </c:pt>
                <c:pt idx="918">
                  <c:v>4.6100000000000003</c:v>
                </c:pt>
                <c:pt idx="919">
                  <c:v>4.59</c:v>
                </c:pt>
                <c:pt idx="920">
                  <c:v>4.59</c:v>
                </c:pt>
                <c:pt idx="921">
                  <c:v>4.6900000000000004</c:v>
                </c:pt>
                <c:pt idx="922">
                  <c:v>4.8099999999999996</c:v>
                </c:pt>
                <c:pt idx="923">
                  <c:v>4.7300000000000004</c:v>
                </c:pt>
                <c:pt idx="924">
                  <c:v>4.72</c:v>
                </c:pt>
                <c:pt idx="925">
                  <c:v>4.78</c:v>
                </c:pt>
                <c:pt idx="926">
                  <c:v>4.66</c:v>
                </c:pt>
                <c:pt idx="927">
                  <c:v>4.58</c:v>
                </c:pt>
                <c:pt idx="928">
                  <c:v>4.7</c:v>
                </c:pt>
                <c:pt idx="929">
                  <c:v>4.63</c:v>
                </c:pt>
                <c:pt idx="930">
                  <c:v>4.71</c:v>
                </c:pt>
                <c:pt idx="931">
                  <c:v>4.83</c:v>
                </c:pt>
                <c:pt idx="932">
                  <c:v>4.91</c:v>
                </c:pt>
                <c:pt idx="933">
                  <c:v>4.9800000000000004</c:v>
                </c:pt>
                <c:pt idx="934">
                  <c:v>4.93</c:v>
                </c:pt>
                <c:pt idx="935">
                  <c:v>4.8600000000000003</c:v>
                </c:pt>
                <c:pt idx="936">
                  <c:v>4.83</c:v>
                </c:pt>
                <c:pt idx="937">
                  <c:v>4.95</c:v>
                </c:pt>
                <c:pt idx="938">
                  <c:v>4.8600000000000003</c:v>
                </c:pt>
                <c:pt idx="939">
                  <c:v>4.84</c:v>
                </c:pt>
                <c:pt idx="940">
                  <c:v>4.88</c:v>
                </c:pt>
                <c:pt idx="941">
                  <c:v>4.88</c:v>
                </c:pt>
                <c:pt idx="942">
                  <c:v>4.7699999999999996</c:v>
                </c:pt>
                <c:pt idx="943">
                  <c:v>4.67</c:v>
                </c:pt>
                <c:pt idx="944">
                  <c:v>4.57</c:v>
                </c:pt>
                <c:pt idx="945">
                  <c:v>4.67</c:v>
                </c:pt>
                <c:pt idx="946">
                  <c:v>4.58</c:v>
                </c:pt>
                <c:pt idx="947">
                  <c:v>4.49</c:v>
                </c:pt>
                <c:pt idx="948">
                  <c:v>4.62</c:v>
                </c:pt>
                <c:pt idx="949">
                  <c:v>4.6100000000000003</c:v>
                </c:pt>
                <c:pt idx="950">
                  <c:v>4.63</c:v>
                </c:pt>
                <c:pt idx="951">
                  <c:v>4.4400000000000004</c:v>
                </c:pt>
                <c:pt idx="952">
                  <c:v>4.53</c:v>
                </c:pt>
                <c:pt idx="953">
                  <c:v>4.45</c:v>
                </c:pt>
                <c:pt idx="954">
                  <c:v>4.4400000000000004</c:v>
                </c:pt>
                <c:pt idx="955">
                  <c:v>4.42</c:v>
                </c:pt>
                <c:pt idx="956">
                  <c:v>4.41</c:v>
                </c:pt>
                <c:pt idx="957">
                  <c:v>4.42</c:v>
                </c:pt>
                <c:pt idx="958">
                  <c:v>4.47</c:v>
                </c:pt>
                <c:pt idx="959">
                  <c:v>4.3899999999999997</c:v>
                </c:pt>
                <c:pt idx="960">
                  <c:v>4.34</c:v>
                </c:pt>
                <c:pt idx="961">
                  <c:v>4.2699999999999996</c:v>
                </c:pt>
                <c:pt idx="962">
                  <c:v>4.37</c:v>
                </c:pt>
                <c:pt idx="963">
                  <c:v>4.22</c:v>
                </c:pt>
                <c:pt idx="964">
                  <c:v>4.28</c:v>
                </c:pt>
                <c:pt idx="965">
                  <c:v>4.18</c:v>
                </c:pt>
                <c:pt idx="966">
                  <c:v>4.12</c:v>
                </c:pt>
                <c:pt idx="967">
                  <c:v>4.1399999999999997</c:v>
                </c:pt>
                <c:pt idx="968">
                  <c:v>4.2300000000000004</c:v>
                </c:pt>
                <c:pt idx="969">
                  <c:v>4.2300000000000004</c:v>
                </c:pt>
                <c:pt idx="970">
                  <c:v>4.2</c:v>
                </c:pt>
                <c:pt idx="971">
                  <c:v>4.04</c:v>
                </c:pt>
                <c:pt idx="972">
                  <c:v>3.92</c:v>
                </c:pt>
                <c:pt idx="973">
                  <c:v>3.91</c:v>
                </c:pt>
                <c:pt idx="974">
                  <c:v>3.95</c:v>
                </c:pt>
                <c:pt idx="975">
                  <c:v>3.93</c:v>
                </c:pt>
                <c:pt idx="976">
                  <c:v>3.86</c:v>
                </c:pt>
                <c:pt idx="977">
                  <c:v>3.89</c:v>
                </c:pt>
                <c:pt idx="978">
                  <c:v>3.9</c:v>
                </c:pt>
                <c:pt idx="979">
                  <c:v>3.89</c:v>
                </c:pt>
                <c:pt idx="980">
                  <c:v>3.79</c:v>
                </c:pt>
                <c:pt idx="981">
                  <c:v>3.84</c:v>
                </c:pt>
                <c:pt idx="982">
                  <c:v>3.88</c:v>
                </c:pt>
                <c:pt idx="983">
                  <c:v>3.95</c:v>
                </c:pt>
                <c:pt idx="984">
                  <c:v>3.91</c:v>
                </c:pt>
                <c:pt idx="985">
                  <c:v>3.99</c:v>
                </c:pt>
                <c:pt idx="986">
                  <c:v>4.05</c:v>
                </c:pt>
                <c:pt idx="987">
                  <c:v>4.01</c:v>
                </c:pt>
                <c:pt idx="988">
                  <c:v>4.0199999999999996</c:v>
                </c:pt>
                <c:pt idx="989">
                  <c:v>4.04</c:v>
                </c:pt>
                <c:pt idx="990">
                  <c:v>3.98</c:v>
                </c:pt>
                <c:pt idx="991">
                  <c:v>3.96</c:v>
                </c:pt>
                <c:pt idx="992">
                  <c:v>4.07</c:v>
                </c:pt>
                <c:pt idx="993">
                  <c:v>4.0999999999999996</c:v>
                </c:pt>
                <c:pt idx="994">
                  <c:v>4.1399999999999997</c:v>
                </c:pt>
                <c:pt idx="995">
                  <c:v>4.1500000000000004</c:v>
                </c:pt>
                <c:pt idx="996">
                  <c:v>4.1100000000000003</c:v>
                </c:pt>
                <c:pt idx="997">
                  <c:v>4.1399999999999997</c:v>
                </c:pt>
                <c:pt idx="998">
                  <c:v>4.18</c:v>
                </c:pt>
                <c:pt idx="999">
                  <c:v>4.1399999999999997</c:v>
                </c:pt>
                <c:pt idx="1000">
                  <c:v>4.1500000000000004</c:v>
                </c:pt>
                <c:pt idx="1001">
                  <c:v>4.08</c:v>
                </c:pt>
                <c:pt idx="1002">
                  <c:v>4.0599999999999996</c:v>
                </c:pt>
                <c:pt idx="1003">
                  <c:v>3.99</c:v>
                </c:pt>
                <c:pt idx="1004">
                  <c:v>3.87</c:v>
                </c:pt>
                <c:pt idx="1005">
                  <c:v>4.03</c:v>
                </c:pt>
                <c:pt idx="1006">
                  <c:v>4.17</c:v>
                </c:pt>
                <c:pt idx="1007">
                  <c:v>4.09</c:v>
                </c:pt>
                <c:pt idx="1008">
                  <c:v>4.09</c:v>
                </c:pt>
                <c:pt idx="1009">
                  <c:v>4.1500000000000004</c:v>
                </c:pt>
                <c:pt idx="1010">
                  <c:v>4.17</c:v>
                </c:pt>
                <c:pt idx="1011">
                  <c:v>4.17</c:v>
                </c:pt>
                <c:pt idx="1012">
                  <c:v>4.3099999999999996</c:v>
                </c:pt>
                <c:pt idx="1013">
                  <c:v>4.2699999999999996</c:v>
                </c:pt>
                <c:pt idx="1014">
                  <c:v>4.24</c:v>
                </c:pt>
                <c:pt idx="1015">
                  <c:v>4.3</c:v>
                </c:pt>
                <c:pt idx="1016">
                  <c:v>4.2699999999999996</c:v>
                </c:pt>
                <c:pt idx="1017">
                  <c:v>4.32</c:v>
                </c:pt>
                <c:pt idx="1018">
                  <c:v>4.33</c:v>
                </c:pt>
                <c:pt idx="1019">
                  <c:v>4.26</c:v>
                </c:pt>
                <c:pt idx="1020">
                  <c:v>4.28</c:v>
                </c:pt>
                <c:pt idx="1021">
                  <c:v>4.3099999999999996</c:v>
                </c:pt>
                <c:pt idx="1022">
                  <c:v>4.2699999999999996</c:v>
                </c:pt>
                <c:pt idx="1023">
                  <c:v>4.25</c:v>
                </c:pt>
                <c:pt idx="1024">
                  <c:v>4.1900000000000004</c:v>
                </c:pt>
                <c:pt idx="1025">
                  <c:v>4.22</c:v>
                </c:pt>
                <c:pt idx="1026">
                  <c:v>4.13</c:v>
                </c:pt>
                <c:pt idx="1027">
                  <c:v>4.1100000000000003</c:v>
                </c:pt>
                <c:pt idx="1028">
                  <c:v>4.09</c:v>
                </c:pt>
                <c:pt idx="1029">
                  <c:v>4.09</c:v>
                </c:pt>
                <c:pt idx="1030">
                  <c:v>4.0999999999999996</c:v>
                </c:pt>
                <c:pt idx="1031">
                  <c:v>4.16</c:v>
                </c:pt>
                <c:pt idx="1032">
                  <c:v>4.1900000000000004</c:v>
                </c:pt>
                <c:pt idx="1033">
                  <c:v>4.29</c:v>
                </c:pt>
                <c:pt idx="1034">
                  <c:v>4.3099999999999996</c:v>
                </c:pt>
                <c:pt idx="1035">
                  <c:v>4.34</c:v>
                </c:pt>
                <c:pt idx="1036">
                  <c:v>4.3</c:v>
                </c:pt>
                <c:pt idx="1037">
                  <c:v>4.2699999999999996</c:v>
                </c:pt>
                <c:pt idx="1038">
                  <c:v>4.2699999999999996</c:v>
                </c:pt>
                <c:pt idx="1039">
                  <c:v>4.22</c:v>
                </c:pt>
                <c:pt idx="1040">
                  <c:v>4.25</c:v>
                </c:pt>
                <c:pt idx="1041">
                  <c:v>4.24</c:v>
                </c:pt>
                <c:pt idx="1042">
                  <c:v>4.2</c:v>
                </c:pt>
                <c:pt idx="1043">
                  <c:v>4.2</c:v>
                </c:pt>
                <c:pt idx="1044">
                  <c:v>4.33</c:v>
                </c:pt>
                <c:pt idx="1045">
                  <c:v>4.3600000000000003</c:v>
                </c:pt>
                <c:pt idx="1046">
                  <c:v>4.3600000000000003</c:v>
                </c:pt>
                <c:pt idx="1047">
                  <c:v>4.3099999999999996</c:v>
                </c:pt>
                <c:pt idx="1048">
                  <c:v>4.3899999999999997</c:v>
                </c:pt>
                <c:pt idx="1049">
                  <c:v>4.42</c:v>
                </c:pt>
                <c:pt idx="1050">
                  <c:v>4.3600000000000003</c:v>
                </c:pt>
                <c:pt idx="1051">
                  <c:v>4.55</c:v>
                </c:pt>
                <c:pt idx="1052">
                  <c:v>4.5599999999999996</c:v>
                </c:pt>
                <c:pt idx="1053">
                  <c:v>4.5</c:v>
                </c:pt>
                <c:pt idx="1054">
                  <c:v>4.63</c:v>
                </c:pt>
                <c:pt idx="1055">
                  <c:v>4.67</c:v>
                </c:pt>
                <c:pt idx="1056">
                  <c:v>4.59</c:v>
                </c:pt>
                <c:pt idx="1057">
                  <c:v>4.6399999999999997</c:v>
                </c:pt>
                <c:pt idx="1058">
                  <c:v>4.62</c:v>
                </c:pt>
                <c:pt idx="1059">
                  <c:v>4.62</c:v>
                </c:pt>
                <c:pt idx="1060">
                  <c:v>4.6100000000000003</c:v>
                </c:pt>
                <c:pt idx="1061">
                  <c:v>4.6500000000000004</c:v>
                </c:pt>
                <c:pt idx="1062">
                  <c:v>4.7</c:v>
                </c:pt>
                <c:pt idx="1063">
                  <c:v>4.67</c:v>
                </c:pt>
                <c:pt idx="1064">
                  <c:v>4.63</c:v>
                </c:pt>
                <c:pt idx="1065">
                  <c:v>4.6900000000000004</c:v>
                </c:pt>
                <c:pt idx="1066">
                  <c:v>4.63</c:v>
                </c:pt>
                <c:pt idx="1067">
                  <c:v>4.58</c:v>
                </c:pt>
                <c:pt idx="1068">
                  <c:v>4.5</c:v>
                </c:pt>
                <c:pt idx="1069">
                  <c:v>4.49</c:v>
                </c:pt>
                <c:pt idx="1070">
                  <c:v>4.47</c:v>
                </c:pt>
                <c:pt idx="1071">
                  <c:v>4.4800000000000004</c:v>
                </c:pt>
                <c:pt idx="1072">
                  <c:v>4.45</c:v>
                </c:pt>
                <c:pt idx="1073">
                  <c:v>4.5</c:v>
                </c:pt>
                <c:pt idx="1074">
                  <c:v>4.4800000000000004</c:v>
                </c:pt>
                <c:pt idx="1075">
                  <c:v>4.45</c:v>
                </c:pt>
                <c:pt idx="1076">
                  <c:v>4.3600000000000003</c:v>
                </c:pt>
                <c:pt idx="1077">
                  <c:v>4.38</c:v>
                </c:pt>
                <c:pt idx="1078">
                  <c:v>4.42</c:v>
                </c:pt>
                <c:pt idx="1079">
                  <c:v>4.4400000000000004</c:v>
                </c:pt>
                <c:pt idx="1080">
                  <c:v>4.41</c:v>
                </c:pt>
                <c:pt idx="1081">
                  <c:v>4.43</c:v>
                </c:pt>
                <c:pt idx="1082">
                  <c:v>4.47</c:v>
                </c:pt>
                <c:pt idx="1083">
                  <c:v>4.46</c:v>
                </c:pt>
                <c:pt idx="1084">
                  <c:v>4.54</c:v>
                </c:pt>
                <c:pt idx="1085">
                  <c:v>4.6100000000000003</c:v>
                </c:pt>
                <c:pt idx="1086">
                  <c:v>4.55</c:v>
                </c:pt>
                <c:pt idx="1087">
                  <c:v>4.51</c:v>
                </c:pt>
                <c:pt idx="1088">
                  <c:v>4.41</c:v>
                </c:pt>
                <c:pt idx="1089">
                  <c:v>4.33</c:v>
                </c:pt>
                <c:pt idx="1090">
                  <c:v>4.29</c:v>
                </c:pt>
                <c:pt idx="1091">
                  <c:v>4.28</c:v>
                </c:pt>
                <c:pt idx="1092">
                  <c:v>4.43</c:v>
                </c:pt>
                <c:pt idx="1093">
                  <c:v>4.47</c:v>
                </c:pt>
                <c:pt idx="1094">
                  <c:v>4.3899999999999997</c:v>
                </c:pt>
                <c:pt idx="1095">
                  <c:v>4.3099999999999996</c:v>
                </c:pt>
                <c:pt idx="1096">
                  <c:v>4.24</c:v>
                </c:pt>
                <c:pt idx="1097">
                  <c:v>4.2</c:v>
                </c:pt>
                <c:pt idx="1098">
                  <c:v>4.28</c:v>
                </c:pt>
                <c:pt idx="1099">
                  <c:v>4.22</c:v>
                </c:pt>
                <c:pt idx="1100">
                  <c:v>4.25</c:v>
                </c:pt>
                <c:pt idx="1101">
                  <c:v>4.25</c:v>
                </c:pt>
                <c:pt idx="1102">
                  <c:v>4.25</c:v>
                </c:pt>
                <c:pt idx="1103">
                  <c:v>4.2300000000000004</c:v>
                </c:pt>
                <c:pt idx="1104">
                  <c:v>4.32</c:v>
                </c:pt>
                <c:pt idx="1105">
                  <c:v>4.29</c:v>
                </c:pt>
                <c:pt idx="1106">
                  <c:v>4.3600000000000003</c:v>
                </c:pt>
                <c:pt idx="1107">
                  <c:v>4.4800000000000004</c:v>
                </c:pt>
                <c:pt idx="1108">
                  <c:v>4.43</c:v>
                </c:pt>
                <c:pt idx="1109">
                  <c:v>4.3600000000000003</c:v>
                </c:pt>
                <c:pt idx="1110">
                  <c:v>4.28</c:v>
                </c:pt>
                <c:pt idx="1111">
                  <c:v>4.28</c:v>
                </c:pt>
                <c:pt idx="1112">
                  <c:v>4.3</c:v>
                </c:pt>
                <c:pt idx="1113">
                  <c:v>4.28</c:v>
                </c:pt>
                <c:pt idx="1114">
                  <c:v>4.2</c:v>
                </c:pt>
                <c:pt idx="1115">
                  <c:v>4.18</c:v>
                </c:pt>
                <c:pt idx="1116">
                  <c:v>4.2300000000000004</c:v>
                </c:pt>
                <c:pt idx="1117">
                  <c:v>4.17</c:v>
                </c:pt>
                <c:pt idx="1118">
                  <c:v>4.16</c:v>
                </c:pt>
                <c:pt idx="1119">
                  <c:v>4.2</c:v>
                </c:pt>
                <c:pt idx="1120">
                  <c:v>4.25</c:v>
                </c:pt>
                <c:pt idx="1121">
                  <c:v>4.26</c:v>
                </c:pt>
                <c:pt idx="1122">
                  <c:v>4.25</c:v>
                </c:pt>
                <c:pt idx="1123">
                  <c:v>4.28</c:v>
                </c:pt>
                <c:pt idx="1124">
                  <c:v>4.2699999999999996</c:v>
                </c:pt>
                <c:pt idx="1125">
                  <c:v>4.2</c:v>
                </c:pt>
                <c:pt idx="1126">
                  <c:v>4.17</c:v>
                </c:pt>
                <c:pt idx="1127">
                  <c:v>4.1500000000000004</c:v>
                </c:pt>
                <c:pt idx="1128">
                  <c:v>4.09</c:v>
                </c:pt>
                <c:pt idx="1129">
                  <c:v>3.99</c:v>
                </c:pt>
                <c:pt idx="1130">
                  <c:v>3.8</c:v>
                </c:pt>
                <c:pt idx="1131">
                  <c:v>3.78</c:v>
                </c:pt>
                <c:pt idx="1132">
                  <c:v>3.9</c:v>
                </c:pt>
                <c:pt idx="1133">
                  <c:v>3.96</c:v>
                </c:pt>
                <c:pt idx="1134">
                  <c:v>3.99</c:v>
                </c:pt>
                <c:pt idx="1135">
                  <c:v>3.94</c:v>
                </c:pt>
                <c:pt idx="1136">
                  <c:v>3.9</c:v>
                </c:pt>
                <c:pt idx="1137">
                  <c:v>3.85</c:v>
                </c:pt>
                <c:pt idx="1138">
                  <c:v>3.83</c:v>
                </c:pt>
                <c:pt idx="1139">
                  <c:v>3.92</c:v>
                </c:pt>
                <c:pt idx="1140">
                  <c:v>3.89</c:v>
                </c:pt>
                <c:pt idx="1141">
                  <c:v>3.86</c:v>
                </c:pt>
                <c:pt idx="1142">
                  <c:v>3.82</c:v>
                </c:pt>
                <c:pt idx="1143">
                  <c:v>3.79</c:v>
                </c:pt>
                <c:pt idx="1144">
                  <c:v>3.86</c:v>
                </c:pt>
                <c:pt idx="1145">
                  <c:v>3.81</c:v>
                </c:pt>
                <c:pt idx="1146">
                  <c:v>3.82</c:v>
                </c:pt>
                <c:pt idx="1147">
                  <c:v>3.83</c:v>
                </c:pt>
                <c:pt idx="1148">
                  <c:v>3.84</c:v>
                </c:pt>
                <c:pt idx="1149">
                  <c:v>3.87</c:v>
                </c:pt>
                <c:pt idx="1150">
                  <c:v>3.91</c:v>
                </c:pt>
                <c:pt idx="1151">
                  <c:v>3.84</c:v>
                </c:pt>
                <c:pt idx="1152">
                  <c:v>3.77</c:v>
                </c:pt>
                <c:pt idx="1153">
                  <c:v>3.73</c:v>
                </c:pt>
                <c:pt idx="1154">
                  <c:v>3.72</c:v>
                </c:pt>
                <c:pt idx="1155">
                  <c:v>3.7</c:v>
                </c:pt>
                <c:pt idx="1156">
                  <c:v>3.65</c:v>
                </c:pt>
                <c:pt idx="1157">
                  <c:v>3.65</c:v>
                </c:pt>
                <c:pt idx="1158">
                  <c:v>3.68</c:v>
                </c:pt>
                <c:pt idx="1159">
                  <c:v>3.66</c:v>
                </c:pt>
                <c:pt idx="1160">
                  <c:v>3.63</c:v>
                </c:pt>
                <c:pt idx="1161">
                  <c:v>3.65</c:v>
                </c:pt>
                <c:pt idx="1162">
                  <c:v>3.7</c:v>
                </c:pt>
                <c:pt idx="1163">
                  <c:v>3.73</c:v>
                </c:pt>
                <c:pt idx="1164">
                  <c:v>3.73</c:v>
                </c:pt>
                <c:pt idx="1165">
                  <c:v>3.75</c:v>
                </c:pt>
                <c:pt idx="1166">
                  <c:v>3.74</c:v>
                </c:pt>
                <c:pt idx="1167">
                  <c:v>3.79</c:v>
                </c:pt>
                <c:pt idx="1168">
                  <c:v>3.79</c:v>
                </c:pt>
                <c:pt idx="1169">
                  <c:v>3.75</c:v>
                </c:pt>
                <c:pt idx="1170">
                  <c:v>3.81</c:v>
                </c:pt>
                <c:pt idx="1171">
                  <c:v>3.74</c:v>
                </c:pt>
                <c:pt idx="1172">
                  <c:v>3.79</c:v>
                </c:pt>
                <c:pt idx="1173">
                  <c:v>3.85</c:v>
                </c:pt>
                <c:pt idx="1174">
                  <c:v>3.98</c:v>
                </c:pt>
                <c:pt idx="1175">
                  <c:v>4.03</c:v>
                </c:pt>
                <c:pt idx="1176">
                  <c:v>4.04</c:v>
                </c:pt>
                <c:pt idx="1177">
                  <c:v>4.0599999999999996</c:v>
                </c:pt>
                <c:pt idx="1178">
                  <c:v>4.09</c:v>
                </c:pt>
                <c:pt idx="1179">
                  <c:v>4.08</c:v>
                </c:pt>
                <c:pt idx="1180">
                  <c:v>4.03</c:v>
                </c:pt>
                <c:pt idx="1181">
                  <c:v>4.0199999999999996</c:v>
                </c:pt>
                <c:pt idx="1182">
                  <c:v>4.09</c:v>
                </c:pt>
                <c:pt idx="1183">
                  <c:v>4.08</c:v>
                </c:pt>
                <c:pt idx="1184">
                  <c:v>4.1900000000000004</c:v>
                </c:pt>
                <c:pt idx="1185">
                  <c:v>4.2</c:v>
                </c:pt>
                <c:pt idx="1186">
                  <c:v>4.24</c:v>
                </c:pt>
                <c:pt idx="1187">
                  <c:v>4.21</c:v>
                </c:pt>
                <c:pt idx="1188">
                  <c:v>4.25</c:v>
                </c:pt>
                <c:pt idx="1189">
                  <c:v>4.28</c:v>
                </c:pt>
                <c:pt idx="1190">
                  <c:v>4.28</c:v>
                </c:pt>
                <c:pt idx="1191">
                  <c:v>4.29</c:v>
                </c:pt>
                <c:pt idx="1192">
                  <c:v>4.28</c:v>
                </c:pt>
                <c:pt idx="1193">
                  <c:v>4.37</c:v>
                </c:pt>
                <c:pt idx="1194">
                  <c:v>4.3099999999999996</c:v>
                </c:pt>
                <c:pt idx="1195">
                  <c:v>4.26</c:v>
                </c:pt>
                <c:pt idx="1196">
                  <c:v>4.42</c:v>
                </c:pt>
                <c:pt idx="1197">
                  <c:v>4.3099999999999996</c:v>
                </c:pt>
                <c:pt idx="1198">
                  <c:v>4.3</c:v>
                </c:pt>
                <c:pt idx="1199">
                  <c:v>4.43</c:v>
                </c:pt>
                <c:pt idx="1200">
                  <c:v>4.4400000000000004</c:v>
                </c:pt>
                <c:pt idx="1201">
                  <c:v>4.43</c:v>
                </c:pt>
                <c:pt idx="1202">
                  <c:v>4.43</c:v>
                </c:pt>
                <c:pt idx="1203">
                  <c:v>4.42</c:v>
                </c:pt>
                <c:pt idx="1204">
                  <c:v>4.3899999999999997</c:v>
                </c:pt>
                <c:pt idx="1205">
                  <c:v>4.41</c:v>
                </c:pt>
                <c:pt idx="1206">
                  <c:v>4.43</c:v>
                </c:pt>
                <c:pt idx="1207">
                  <c:v>4.41</c:v>
                </c:pt>
                <c:pt idx="1208">
                  <c:v>4.2699999999999996</c:v>
                </c:pt>
                <c:pt idx="1209">
                  <c:v>4.3</c:v>
                </c:pt>
                <c:pt idx="1210">
                  <c:v>4.25</c:v>
                </c:pt>
                <c:pt idx="1211">
                  <c:v>4.18</c:v>
                </c:pt>
              </c:numCache>
            </c:numRef>
          </c:val>
          <c:smooth val="0"/>
        </c:ser>
        <c:dLbls>
          <c:showLegendKey val="0"/>
          <c:showVal val="0"/>
          <c:showCatName val="0"/>
          <c:showSerName val="0"/>
          <c:showPercent val="0"/>
          <c:showBubbleSize val="0"/>
        </c:dLbls>
        <c:marker val="1"/>
        <c:smooth val="0"/>
        <c:axId val="1830131952"/>
        <c:axId val="1830132496"/>
      </c:lineChart>
      <c:dateAx>
        <c:axId val="1830131952"/>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0132496"/>
        <c:crosses val="autoZero"/>
        <c:auto val="1"/>
        <c:lblOffset val="100"/>
        <c:baseTimeUnit val="days"/>
      </c:dateAx>
      <c:valAx>
        <c:axId val="1830132496"/>
        <c:scaling>
          <c:orientation val="minMax"/>
        </c:scaling>
        <c:delete val="0"/>
        <c:axPos val="l"/>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0131952"/>
        <c:crosses val="autoZero"/>
        <c:crossBetween val="between"/>
      </c:valAx>
      <c:dateAx>
        <c:axId val="1830134128"/>
        <c:scaling>
          <c:orientation val="minMax"/>
        </c:scaling>
        <c:delete val="1"/>
        <c:axPos val="b"/>
        <c:numFmt formatCode="yyyy\-mm\-dd" sourceLinked="1"/>
        <c:majorTickMark val="out"/>
        <c:minorTickMark val="none"/>
        <c:tickLblPos val="nextTo"/>
        <c:crossAx val="1830135216"/>
        <c:crosses val="autoZero"/>
        <c:auto val="1"/>
        <c:lblOffset val="100"/>
        <c:baseTimeUnit val="days"/>
      </c:dateAx>
      <c:valAx>
        <c:axId val="183013521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013412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eff71908-2535-44d8-befb-0cd1dc8d49d0}"/>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TotalTime>
  <Pages>13</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刘珊</cp:lastModifiedBy>
  <cp:revision>33</cp:revision>
  <cp:lastPrinted>2023-02-27T19:50:00Z</cp:lastPrinted>
  <dcterms:created xsi:type="dcterms:W3CDTF">2024-10-27T07:51:00Z</dcterms:created>
  <dcterms:modified xsi:type="dcterms:W3CDTF">2024-12-02T01:25:00Z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E474C97D9E7E432598E66D6D2DFD049C_13</vt:lpwstr>
  </property>
  <property fmtid="{D5CDD505-2E9C-101B-9397-08002B2CF9AE}" pid="4" name="BD_Revisions_Count">
    <vt:lpwstr>0</vt:lpwstr>
  </property>
  <property fmtid="{D5CDD505-2E9C-101B-9397-08002B2CF9AE}" pid="5" name="BD_IsTrackRevisions">
    <vt:lpwstr>0</vt:lpwstr>
  </property>
  <property fmtid="{D5CDD505-2E9C-101B-9397-08002B2CF9AE}" pid="6" name="BD_Word_FileSize">
    <vt:lpwstr>639387</vt:lpwstr>
  </property>
  <property fmtid="{D5CDD505-2E9C-101B-9397-08002B2CF9AE}" pid="7" name="BD_Report_Pages">
    <vt:lpwstr>14</vt:lpwstr>
  </property>
  <property fmtid="{D5CDD505-2E9C-101B-9397-08002B2CF9AE}" pid="8" name="BD_Report_Characters">
    <vt:lpwstr>6917</vt:lpwstr>
  </property>
  <property fmtid="{D5CDD505-2E9C-101B-9397-08002B2CF9AE}" pid="9" name="BD_CompareCompanyModel">
    <vt:lpwstr/>
  </property>
  <property fmtid="{D5CDD505-2E9C-101B-9397-08002B2CF9AE}" pid="10" name="BD_WORD_Version">
    <vt:lpwstr>16.0.16227.20258</vt:lpwstr>
  </property>
  <property fmtid="{D5CDD505-2E9C-101B-9397-08002B2CF9AE}" pid="11" name="BD_Word_Protection_Status">
    <vt:lpwstr>0</vt:lpwstr>
  </property>
  <property fmtid="{D5CDD505-2E9C-101B-9397-08002B2CF9AE}" pid="12" name="BD_Word_Remind_Lock">
    <vt:lpwstr>0</vt:lpwstr>
  </property>
  <property fmtid="{D5CDD505-2E9C-101B-9397-08002B2CF9AE}" pid="13" name="BD_Document_Page_Count">
    <vt:lpwstr>15</vt:lpwstr>
  </property>
  <property fmtid="{D5CDD505-2E9C-101B-9397-08002B2CF9AE}" pid="14" name="ZX_Claim_Page_Number">
    <vt:lpwstr>15</vt:lpwstr>
  </property>
</Properties>
</file>